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16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444.5pt;height:15.15pt;mso-position-horizontal-relative:char;mso-position-vertical-relative:line" id="docshapegroup1" coordorigin="0,0" coordsize="8890,303">
            <v:shape style="position:absolute;left:0;top:0;width:8595;height:293" type="#_x0000_t75" id="docshape2" stroked="false">
              <v:imagedata r:id="rId5" o:title=""/>
            </v:shape>
            <v:shape style="position:absolute;left:0;top:0;width:8890;height:303" type="#_x0000_t75" id="docshape3" stroked="false">
              <v:imagedata r:id="rId5" o:title=""/>
            </v:shape>
            <v:shape style="position:absolute;left:0;top:0;width:8595;height:293" type="#_x0000_t75" id="docshape4" stroked="false">
              <v:imagedata r:id="rId5" o:title=""/>
            </v:shape>
            <v:shape style="position:absolute;left:0;top:0;width:8890;height:303" type="#_x0000_t75" id="docshape5" stroked="false">
              <v:imagedata r:id="rId5" o:title=""/>
            </v:shape>
          </v:group>
        </w:pict>
      </w:r>
      <w:r>
        <w:rPr>
          <w:rFonts w:ascii="Times New Roman"/>
          <w:sz w:val="20"/>
        </w:rPr>
      </w:r>
    </w:p>
    <w:p>
      <w:pPr>
        <w:spacing w:line="516" w:lineRule="auto" w:before="45"/>
        <w:ind w:left="1222" w:right="2307" w:hanging="322"/>
        <w:jc w:val="left"/>
        <w:rPr>
          <w:b/>
          <w:sz w:val="15"/>
        </w:rPr>
      </w:pPr>
      <w:r>
        <w:rPr>
          <w:b/>
          <w:spacing w:val="-1"/>
          <w:w w:val="105"/>
          <w:sz w:val="15"/>
        </w:rPr>
        <w:t>AMENDMENT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TO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ORIGINAL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OMC/PO/24-25/131,DATED</w:t>
      </w:r>
      <w:r>
        <w:rPr>
          <w:b/>
          <w:spacing w:val="33"/>
          <w:w w:val="105"/>
          <w:sz w:val="15"/>
        </w:rPr>
        <w:t> </w:t>
      </w:r>
      <w:r>
        <w:rPr>
          <w:b/>
          <w:w w:val="105"/>
          <w:sz w:val="15"/>
        </w:rPr>
        <w:t>04TH</w:t>
      </w:r>
      <w:r>
        <w:rPr>
          <w:b/>
          <w:spacing w:val="-13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2024</w:t>
      </w:r>
      <w:r>
        <w:rPr>
          <w:b/>
          <w:spacing w:val="-51"/>
          <w:w w:val="105"/>
          <w:sz w:val="15"/>
        </w:rPr>
        <w:t> </w:t>
      </w:r>
      <w:r>
        <w:rPr>
          <w:b/>
          <w:w w:val="105"/>
          <w:sz w:val="15"/>
        </w:rPr>
        <w:t>WITH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7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19TH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2024</w:t>
      </w:r>
    </w:p>
    <w:p>
      <w:pPr>
        <w:spacing w:before="5"/>
        <w:ind w:left="1630" w:right="0" w:firstLine="0"/>
        <w:jc w:val="left"/>
        <w:rPr>
          <w:b/>
          <w:sz w:val="15"/>
        </w:rPr>
      </w:pPr>
      <w:r>
        <w:rPr>
          <w:b/>
          <w:w w:val="105"/>
          <w:sz w:val="15"/>
        </w:rPr>
        <w:t>WITH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10TH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JANUARY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2025</w:t>
      </w:r>
    </w:p>
    <w:p>
      <w:pPr>
        <w:pStyle w:val="BodyText"/>
        <w:spacing w:before="9"/>
        <w:rPr>
          <w:b/>
          <w:sz w:val="8"/>
        </w:rPr>
      </w:pPr>
    </w:p>
    <w:p>
      <w:pPr>
        <w:pStyle w:val="Heading2"/>
        <w:spacing w:before="99"/>
        <w:ind w:left="159" w:firstLine="0"/>
        <w:jc w:val="left"/>
      </w:pPr>
      <w:r>
        <w:rPr/>
        <w:t>PO</w:t>
      </w:r>
      <w:r>
        <w:rPr>
          <w:spacing w:val="-6"/>
        </w:rPr>
        <w:t> </w:t>
      </w:r>
      <w:r>
        <w:rPr/>
        <w:t>NO</w:t>
      </w:r>
      <w:r>
        <w:rPr>
          <w:spacing w:val="-6"/>
        </w:rPr>
        <w:t> </w:t>
      </w:r>
      <w:r>
        <w:rPr/>
        <w:t>:</w:t>
      </w:r>
      <w:r>
        <w:rPr>
          <w:spacing w:val="24"/>
        </w:rPr>
        <w:t> </w:t>
      </w:r>
      <w:r>
        <w:rPr/>
        <w:t>OMC/PO/24-25/131</w:t>
      </w:r>
      <w:r>
        <w:rPr>
          <w:spacing w:val="-5"/>
        </w:rPr>
        <w:t> </w:t>
      </w:r>
      <w:r>
        <w:rPr/>
        <w:t>(AMENDMENT</w:t>
      </w:r>
      <w:r>
        <w:rPr>
          <w:spacing w:val="-3"/>
        </w:rPr>
        <w:t> </w:t>
      </w:r>
      <w:r>
        <w:rPr/>
        <w:t>2)</w:t>
      </w:r>
    </w:p>
    <w:p>
      <w:pPr>
        <w:pStyle w:val="BodyText"/>
        <w:spacing w:before="10"/>
        <w:rPr>
          <w:b/>
          <w:sz w:val="9"/>
        </w:rPr>
      </w:pPr>
    </w:p>
    <w:p>
      <w:pPr>
        <w:spacing w:after="0"/>
        <w:rPr>
          <w:sz w:val="9"/>
        </w:rPr>
        <w:sectPr>
          <w:type w:val="continuous"/>
          <w:pgSz w:w="12240" w:h="15840"/>
          <w:pgMar w:top="120" w:bottom="280" w:left="1420" w:right="0"/>
        </w:sectPr>
      </w:pPr>
    </w:p>
    <w:p>
      <w:pPr>
        <w:spacing w:before="101"/>
        <w:ind w:left="159" w:right="0" w:firstLine="0"/>
        <w:jc w:val="left"/>
        <w:rPr>
          <w:b/>
          <w:sz w:val="12"/>
        </w:rPr>
      </w:pPr>
      <w:r>
        <w:rPr>
          <w:b/>
          <w:sz w:val="14"/>
        </w:rPr>
        <w:t>Date   </w:t>
      </w:r>
      <w:r>
        <w:rPr>
          <w:b/>
          <w:spacing w:val="20"/>
          <w:sz w:val="14"/>
        </w:rPr>
        <w:t> </w:t>
      </w:r>
      <w:r>
        <w:rPr>
          <w:b/>
          <w:sz w:val="14"/>
        </w:rPr>
        <w:t>:</w:t>
      </w:r>
      <w:r>
        <w:rPr>
          <w:b/>
          <w:spacing w:val="34"/>
          <w:sz w:val="14"/>
        </w:rPr>
        <w:t> </w:t>
      </w:r>
      <w:r>
        <w:rPr>
          <w:b/>
          <w:position w:val="2"/>
          <w:sz w:val="12"/>
        </w:rPr>
        <w:t>10th</w:t>
      </w:r>
      <w:r>
        <w:rPr>
          <w:b/>
          <w:spacing w:val="7"/>
          <w:position w:val="2"/>
          <w:sz w:val="12"/>
        </w:rPr>
        <w:t> </w:t>
      </w:r>
      <w:r>
        <w:rPr>
          <w:b/>
          <w:position w:val="2"/>
          <w:sz w:val="12"/>
        </w:rPr>
        <w:t>January</w:t>
      </w:r>
      <w:r>
        <w:rPr>
          <w:b/>
          <w:spacing w:val="8"/>
          <w:position w:val="2"/>
          <w:sz w:val="12"/>
        </w:rPr>
        <w:t> </w:t>
      </w:r>
      <w:r>
        <w:rPr>
          <w:b/>
          <w:position w:val="2"/>
          <w:sz w:val="12"/>
        </w:rPr>
        <w:t>2025</w:t>
      </w:r>
    </w:p>
    <w:p>
      <w:pPr>
        <w:spacing w:line="240" w:lineRule="auto" w:before="8"/>
        <w:rPr>
          <w:b/>
          <w:sz w:val="56"/>
        </w:rPr>
      </w:pPr>
      <w:r>
        <w:rPr/>
        <w:br w:type="column"/>
      </w:r>
      <w:r>
        <w:rPr>
          <w:b/>
          <w:sz w:val="56"/>
        </w:rPr>
      </w:r>
    </w:p>
    <w:p>
      <w:pPr>
        <w:pStyle w:val="Heading1"/>
        <w:rPr>
          <w:u w:val="none"/>
        </w:rPr>
      </w:pPr>
      <w:r>
        <w:rPr>
          <w:u w:val="single"/>
        </w:rPr>
        <w:t>"PURCHASE</w:t>
      </w:r>
      <w:r>
        <w:rPr>
          <w:spacing w:val="24"/>
          <w:u w:val="single"/>
        </w:rPr>
        <w:t> </w:t>
      </w:r>
      <w:r>
        <w:rPr>
          <w:u w:val="single"/>
        </w:rPr>
        <w:t>ORDER"</w:t>
      </w:r>
    </w:p>
    <w:p>
      <w:pPr>
        <w:spacing w:after="0"/>
        <w:sectPr>
          <w:type w:val="continuous"/>
          <w:pgSz w:w="12240" w:h="15840"/>
          <w:pgMar w:top="120" w:bottom="280" w:left="1420" w:right="0"/>
          <w:cols w:num="2" w:equalWidth="0">
            <w:col w:w="2209" w:space="184"/>
            <w:col w:w="8427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type w:val="continuous"/>
          <w:pgSz w:w="12240" w:h="15840"/>
          <w:pgMar w:top="120" w:bottom="280" w:left="1420" w:right="0"/>
        </w:sectPr>
      </w:pPr>
    </w:p>
    <w:p>
      <w:pPr>
        <w:pStyle w:val="BodyText"/>
        <w:rPr>
          <w:b/>
          <w:sz w:val="10"/>
        </w:rPr>
      </w:pP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77.040001pt;margin-top:-224.458496pt;width:458.1pt;height:587.490017pt;mso-position-horizontal-relative:page;mso-position-vertical-relative:paragraph;z-index:15729152" type="#_x0000_t202" id="docshape6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89"/>
                    <w:gridCol w:w="3271"/>
                    <w:gridCol w:w="713"/>
                    <w:gridCol w:w="1291"/>
                    <w:gridCol w:w="1128"/>
                    <w:gridCol w:w="2059"/>
                  </w:tblGrid>
                  <w:tr>
                    <w:trPr>
                      <w:trHeight w:val="2154" w:hRule="atLeast"/>
                    </w:trPr>
                    <w:tc>
                      <w:tcPr>
                        <w:tcW w:w="4673" w:type="dxa"/>
                        <w:gridSpan w:val="3"/>
                        <w:vMerge w:val="restart"/>
                      </w:tcPr>
                      <w:p>
                        <w:pPr>
                          <w:pStyle w:val="TableParagraph"/>
                          <w:spacing w:line="218" w:lineRule="exact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To:-</w:t>
                        </w:r>
                      </w:p>
                      <w:p>
                        <w:pPr>
                          <w:pStyle w:val="TableParagraph"/>
                          <w:spacing w:before="88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sz w:val="18"/>
                          </w:rPr>
                          <w:t>M/S</w:t>
                        </w:r>
                        <w:r>
                          <w:rPr>
                            <w:rFonts w:ascii="Verdana"/>
                            <w:b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sz w:val="18"/>
                          </w:rPr>
                          <w:t>JAKSON LIMITED</w:t>
                        </w:r>
                      </w:p>
                      <w:p>
                        <w:pPr>
                          <w:pStyle w:val="TableParagraph"/>
                          <w:spacing w:line="513" w:lineRule="auto" w:before="96"/>
                          <w:ind w:left="18" w:right="2665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PLOT NO 25, UDYOG KENDRA,</w:t>
                        </w:r>
                        <w:r>
                          <w:rPr>
                            <w:rFonts w:ascii="Verdana"/>
                            <w:spacing w:val="-4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sz w:val="12"/>
                          </w:rPr>
                          <w:t>ECOTECH-III,GREATER</w:t>
                        </w:r>
                        <w:r>
                          <w:rPr>
                            <w:rFonts w:ascii="Verdana"/>
                            <w:spacing w:val="39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sz w:val="12"/>
                          </w:rPr>
                          <w:t>NOIDA,</w:t>
                        </w:r>
                      </w:p>
                      <w:p>
                        <w:pPr>
                          <w:pStyle w:val="TableParagraph"/>
                          <w:ind w:left="18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spacing w:val="-1"/>
                            <w:w w:val="105"/>
                            <w:sz w:val="12"/>
                          </w:rPr>
                          <w:t>GAUTAM</w:t>
                        </w:r>
                        <w:r>
                          <w:rPr>
                            <w:rFonts w:ascii="Verdana"/>
                            <w:spacing w:val="-9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spacing w:val="-1"/>
                            <w:w w:val="105"/>
                            <w:sz w:val="12"/>
                          </w:rPr>
                          <w:t>BUDDHANAGAR,</w:t>
                        </w:r>
                        <w:r>
                          <w:rPr>
                            <w:rFonts w:ascii="Verdana"/>
                            <w:spacing w:val="-10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UTTAR</w:t>
                        </w:r>
                        <w:r>
                          <w:rPr>
                            <w:rFonts w:ascii="Verdana"/>
                            <w:spacing w:val="-9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PRADESH,</w:t>
                        </w:r>
                        <w:r>
                          <w:rPr>
                            <w:rFonts w:ascii="Verdana"/>
                            <w:spacing w:val="-10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201306</w:t>
                        </w:r>
                      </w:p>
                      <w:p>
                        <w:pPr>
                          <w:pStyle w:val="TableParagraph"/>
                          <w:spacing w:before="1"/>
                          <w:rPr>
                            <w:rFonts w:ascii="Trebuchet MS"/>
                            <w:sz w:val="14"/>
                          </w:rPr>
                        </w:pPr>
                      </w:p>
                      <w:p>
                        <w:pPr>
                          <w:pStyle w:val="TableParagraph"/>
                          <w:spacing w:line="343" w:lineRule="auto"/>
                          <w:ind w:left="30" w:right="1308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sz w:val="18"/>
                          </w:rPr>
                          <w:t>GSTIN/UIN</w:t>
                        </w:r>
                        <w:r>
                          <w:rPr>
                            <w:rFonts w:ascii="Verdana"/>
                            <w:b/>
                            <w:spacing w:val="-10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sz w:val="18"/>
                          </w:rPr>
                          <w:t>:</w:t>
                        </w:r>
                        <w:r>
                          <w:rPr>
                            <w:rFonts w:ascii="Verdana"/>
                            <w:b/>
                            <w:spacing w:val="-10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sz w:val="18"/>
                          </w:rPr>
                          <w:t>09AAACJ5347C1ZR</w:t>
                        </w:r>
                        <w:r>
                          <w:rPr>
                            <w:rFonts w:ascii="Verdana"/>
                            <w:b/>
                            <w:spacing w:val="-59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sz w:val="18"/>
                          </w:rPr>
                          <w:t>PAN NO:</w:t>
                        </w:r>
                        <w:r>
                          <w:rPr>
                            <w:rFonts w:ascii="Verdana"/>
                            <w:b/>
                            <w:spacing w:val="-1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sz w:val="18"/>
                          </w:rPr>
                          <w:t>AAACJ5347C</w:t>
                        </w:r>
                      </w:p>
                      <w:p>
                        <w:pPr>
                          <w:pStyle w:val="TableParagraph"/>
                          <w:spacing w:line="513" w:lineRule="auto" w:before="1"/>
                          <w:ind w:left="18" w:right="3061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MR PANKAJ SINGH</w:t>
                        </w:r>
                        <w:r>
                          <w:rPr>
                            <w:rFonts w:ascii="Verdana"/>
                            <w:spacing w:val="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spacing w:val="-1"/>
                            <w:w w:val="105"/>
                            <w:sz w:val="12"/>
                          </w:rPr>
                          <w:t>Mobile:+91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spacing w:val="-1"/>
                            <w:w w:val="105"/>
                            <w:sz w:val="12"/>
                          </w:rPr>
                          <w:t>9717195667</w:t>
                        </w:r>
                      </w:p>
                      <w:p>
                        <w:pPr>
                          <w:pStyle w:val="TableParagraph"/>
                          <w:ind w:left="18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E-MAIL</w:t>
                        </w:r>
                        <w:r>
                          <w:rPr>
                            <w:rFonts w:ascii="Verdana"/>
                            <w:spacing w:val="-1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:</w:t>
                        </w:r>
                        <w:r>
                          <w:rPr>
                            <w:rFonts w:ascii="Verdana"/>
                            <w:spacing w:val="-10"/>
                            <w:w w:val="105"/>
                            <w:sz w:val="12"/>
                          </w:rPr>
                          <w:t> </w:t>
                        </w:r>
                        <w:hyperlink r:id="rId6">
                          <w:r>
                            <w:rPr>
                              <w:rFonts w:ascii="Verdana"/>
                              <w:w w:val="105"/>
                              <w:sz w:val="12"/>
                            </w:rPr>
                            <w:t>pankaj.singh@jakson.com</w:t>
                          </w:r>
                        </w:hyperlink>
                      </w:p>
                    </w:tc>
                    <w:tc>
                      <w:tcPr>
                        <w:tcW w:w="4478" w:type="dxa"/>
                        <w:gridSpan w:val="3"/>
                      </w:tcPr>
                      <w:p>
                        <w:pPr>
                          <w:pStyle w:val="TableParagraph"/>
                          <w:spacing w:line="218" w:lineRule="exact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Ship</w:t>
                        </w:r>
                        <w:r>
                          <w:rPr>
                            <w:rFonts w:ascii="Verdana"/>
                            <w:b/>
                            <w:spacing w:val="-5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To:-</w:t>
                        </w:r>
                      </w:p>
                      <w:p>
                        <w:pPr>
                          <w:pStyle w:val="TableParagraph"/>
                          <w:spacing w:line="343" w:lineRule="auto" w:before="93"/>
                          <w:ind w:left="30" w:right="1084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District</w:t>
                        </w:r>
                        <w:r>
                          <w:rPr>
                            <w:rFonts w:ascii="Verdana"/>
                            <w:b/>
                            <w:spacing w:val="-12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Hospital</w:t>
                        </w:r>
                        <w:r>
                          <w:rPr>
                            <w:rFonts w:ascii="Verdana"/>
                            <w:b/>
                            <w:spacing w:val="-11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Male,</w:t>
                        </w:r>
                        <w:r>
                          <w:rPr>
                            <w:rFonts w:ascii="Verdana"/>
                            <w:b/>
                            <w:spacing w:val="-13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Lucknow</w:t>
                        </w:r>
                        <w:r>
                          <w:rPr>
                            <w:rFonts w:ascii="Verdana"/>
                            <w:b/>
                            <w:spacing w:val="-62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Faizabad Road,</w:t>
                        </w:r>
                      </w:p>
                      <w:p>
                        <w:pPr>
                          <w:pStyle w:val="TableParagraph"/>
                          <w:spacing w:line="343" w:lineRule="auto"/>
                          <w:ind w:left="30" w:right="2335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spacing w:val="-1"/>
                            <w:w w:val="105"/>
                            <w:sz w:val="18"/>
                          </w:rPr>
                          <w:t>Barabanki</w:t>
                        </w:r>
                        <w:r>
                          <w:rPr>
                            <w:rFonts w:ascii="Verdana"/>
                            <w:b/>
                            <w:spacing w:val="-1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-</w:t>
                        </w:r>
                        <w:r>
                          <w:rPr>
                            <w:rFonts w:ascii="Verdana"/>
                            <w:b/>
                            <w:spacing w:val="-15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225001</w:t>
                        </w:r>
                        <w:r>
                          <w:rPr>
                            <w:rFonts w:ascii="Verdana"/>
                            <w:b/>
                            <w:spacing w:val="-62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Uttar</w:t>
                        </w:r>
                        <w:r>
                          <w:rPr>
                            <w:rFonts w:ascii="Verdana"/>
                            <w:b/>
                            <w:spacing w:val="-2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Pradesh</w:t>
                        </w:r>
                      </w:p>
                    </w:tc>
                  </w:tr>
                  <w:tr>
                    <w:trPr>
                      <w:trHeight w:val="2153" w:hRule="atLeast"/>
                    </w:trPr>
                    <w:tc>
                      <w:tcPr>
                        <w:tcW w:w="4673" w:type="dxa"/>
                        <w:gridSpan w:val="3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478" w:type="dxa"/>
                        <w:gridSpan w:val="3"/>
                      </w:tcPr>
                      <w:p>
                        <w:pPr>
                          <w:pStyle w:val="TableParagraph"/>
                          <w:spacing w:line="218" w:lineRule="exact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Bill</w:t>
                        </w:r>
                        <w:r>
                          <w:rPr>
                            <w:rFonts w:ascii="Verdana"/>
                            <w:b/>
                            <w:spacing w:val="-5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To:-</w:t>
                        </w:r>
                      </w:p>
                      <w:p>
                        <w:pPr>
                          <w:pStyle w:val="TableParagraph"/>
                          <w:spacing w:before="93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OMC</w:t>
                        </w:r>
                        <w:r>
                          <w:rPr>
                            <w:rFonts w:ascii="Verdana"/>
                            <w:b/>
                            <w:spacing w:val="-11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POWER</w:t>
                        </w:r>
                        <w:r>
                          <w:rPr>
                            <w:rFonts w:ascii="Verdana"/>
                            <w:b/>
                            <w:spacing w:val="-9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PVT</w:t>
                        </w:r>
                        <w:r>
                          <w:rPr>
                            <w:rFonts w:ascii="Verdana"/>
                            <w:b/>
                            <w:spacing w:val="-8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LTD</w:t>
                        </w:r>
                      </w:p>
                      <w:p>
                        <w:pPr>
                          <w:pStyle w:val="TableParagraph"/>
                          <w:spacing w:line="513" w:lineRule="auto" w:before="91"/>
                          <w:ind w:left="61" w:right="1574" w:hanging="3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8TH FLOOR, UNIT NO 80H AND 80H/2,</w:t>
                        </w:r>
                        <w:r>
                          <w:rPr>
                            <w:rFonts w:ascii="Verdana"/>
                            <w:spacing w:val="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CYBER TOWER, TC 34/42, VIBHUTI KHAND,</w:t>
                        </w:r>
                        <w:r>
                          <w:rPr>
                            <w:rFonts w:ascii="Verdana"/>
                            <w:spacing w:val="-4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GOMTI</w:t>
                        </w:r>
                        <w:r>
                          <w:rPr>
                            <w:rFonts w:ascii="Verdana"/>
                            <w:spacing w:val="-5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NAGAR,</w:t>
                        </w:r>
                        <w:r>
                          <w:rPr>
                            <w:rFonts w:ascii="Verdana"/>
                            <w:spacing w:val="-4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LUCKNOW-</w:t>
                        </w:r>
                        <w:r>
                          <w:rPr>
                            <w:rFonts w:ascii="Verdana"/>
                            <w:spacing w:val="-2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226010</w:t>
                        </w:r>
                      </w:p>
                      <w:p>
                        <w:pPr>
                          <w:pStyle w:val="TableParagraph"/>
                          <w:spacing w:line="146" w:lineRule="exact"/>
                          <w:ind w:left="61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UTTAR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PRADESH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STATE</w:t>
                        </w:r>
                      </w:p>
                      <w:p>
                        <w:pPr>
                          <w:pStyle w:val="TableParagraph"/>
                          <w:spacing w:before="6"/>
                          <w:rPr>
                            <w:rFonts w:ascii="Trebuchet MS"/>
                            <w:sz w:val="14"/>
                          </w:rPr>
                        </w:pPr>
                      </w:p>
                      <w:p>
                        <w:pPr>
                          <w:pStyle w:val="TableParagraph"/>
                          <w:ind w:left="30"/>
                          <w:rPr>
                            <w:rFonts w:ascii="Verdana"/>
                            <w:b/>
                            <w:sz w:val="18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GST</w:t>
                        </w:r>
                        <w:r>
                          <w:rPr>
                            <w:rFonts w:ascii="Verdana"/>
                            <w:b/>
                            <w:spacing w:val="-13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NO.</w:t>
                        </w:r>
                        <w:r>
                          <w:rPr>
                            <w:rFonts w:ascii="Verdana"/>
                            <w:b/>
                            <w:spacing w:val="-14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-</w:t>
                        </w:r>
                        <w:r>
                          <w:rPr>
                            <w:rFonts w:ascii="Verdana"/>
                            <w:b/>
                            <w:spacing w:val="-13"/>
                            <w:w w:val="105"/>
                            <w:sz w:val="18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8"/>
                          </w:rPr>
                          <w:t>09AAECC3802H1ZW</w:t>
                        </w:r>
                      </w:p>
                    </w:tc>
                  </w:tr>
                  <w:tr>
                    <w:trPr>
                      <w:trHeight w:val="91" w:hRule="atLeast"/>
                    </w:trPr>
                    <w:tc>
                      <w:tcPr>
                        <w:tcW w:w="689" w:type="dxa"/>
                        <w:tcBorders>
                          <w:bottom w:val="triple" w:sz="4" w:space="0" w:color="000000"/>
                          <w:right w:val="nil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  <w:tc>
                      <w:tcPr>
                        <w:tcW w:w="3271" w:type="dxa"/>
                        <w:tcBorders>
                          <w:left w:val="nil"/>
                          <w:bottom w:val="triple" w:sz="4" w:space="0" w:color="000000"/>
                          <w:right w:val="nil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  <w:tc>
                      <w:tcPr>
                        <w:tcW w:w="713" w:type="dxa"/>
                        <w:tcBorders>
                          <w:left w:val="nil"/>
                          <w:bottom w:val="triple" w:sz="4" w:space="0" w:color="000000"/>
                          <w:right w:val="nil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  <w:tc>
                      <w:tcPr>
                        <w:tcW w:w="1291" w:type="dxa"/>
                        <w:tcBorders>
                          <w:left w:val="nil"/>
                          <w:bottom w:val="triple" w:sz="4" w:space="0" w:color="000000"/>
                          <w:right w:val="nil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  <w:tc>
                      <w:tcPr>
                        <w:tcW w:w="1128" w:type="dxa"/>
                        <w:tcBorders>
                          <w:left w:val="nil"/>
                          <w:bottom w:val="triple" w:sz="4" w:space="0" w:color="000000"/>
                          <w:right w:val="nil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  <w:tc>
                      <w:tcPr>
                        <w:tcW w:w="2059" w:type="dxa"/>
                        <w:tcBorders>
                          <w:left w:val="nil"/>
                          <w:bottom w:val="triple" w:sz="4" w:space="0" w:color="000000"/>
                        </w:tcBorders>
                        <w:shd w:val="clear" w:color="auto" w:fill="D8D8D8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4"/>
                          </w:rPr>
                        </w:pPr>
                      </w:p>
                    </w:tc>
                  </w:tr>
                  <w:tr>
                    <w:trPr>
                      <w:trHeight w:val="4620" w:hRule="atLeast"/>
                    </w:trPr>
                    <w:tc>
                      <w:tcPr>
                        <w:tcW w:w="689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14"/>
                          <w:jc w:val="center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3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3271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17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Supply</w:t>
                        </w:r>
                        <w:r>
                          <w:rPr>
                            <w:rFonts w:ascii="Verdana"/>
                            <w:spacing w:val="-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Installation,</w:t>
                        </w:r>
                        <w:r>
                          <w:rPr>
                            <w:rFonts w:ascii="Verdana"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Testing</w:t>
                        </w:r>
                        <w:r>
                          <w:rPr>
                            <w:rFonts w:ascii="Verdana"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&amp;</w:t>
                        </w:r>
                        <w:r>
                          <w:rPr>
                            <w:rFonts w:ascii="Verdana"/>
                            <w:spacing w:val="-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commisioning</w:t>
                        </w:r>
                        <w:r>
                          <w:rPr>
                            <w:rFonts w:ascii="Verdana"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of</w:t>
                        </w:r>
                      </w:p>
                      <w:p>
                        <w:pPr>
                          <w:pStyle w:val="TableParagraph"/>
                          <w:spacing w:line="261" w:lineRule="auto" w:before="13"/>
                          <w:ind w:left="18" w:right="146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100.92</w:t>
                        </w:r>
                        <w:r>
                          <w:rPr>
                            <w:rFonts w:ascii="Verdana"/>
                            <w:spacing w:val="-9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kWp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Solar</w:t>
                        </w:r>
                        <w:r>
                          <w:rPr>
                            <w:rFonts w:ascii="Verdana"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Power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plant</w:t>
                        </w:r>
                        <w:r>
                          <w:rPr>
                            <w:rFonts w:ascii="Verdana"/>
                            <w:spacing w:val="-9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@District</w:t>
                        </w:r>
                        <w:r>
                          <w:rPr>
                            <w:rFonts w:ascii="Verdana"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Hospital</w:t>
                        </w:r>
                        <w:r>
                          <w:rPr>
                            <w:rFonts w:ascii="Verdana"/>
                            <w:spacing w:val="-41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Male</w:t>
                        </w:r>
                      </w:p>
                    </w:tc>
                    <w:tc>
                      <w:tcPr>
                        <w:tcW w:w="713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223" w:right="209"/>
                          <w:jc w:val="center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Set</w:t>
                        </w:r>
                      </w:p>
                    </w:tc>
                    <w:tc>
                      <w:tcPr>
                        <w:tcW w:w="1291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12"/>
                          <w:jc w:val="center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3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404"/>
                          <w:rPr>
                            <w:rFonts w:ascii="Verdana"/>
                            <w:sz w:val="12"/>
                          </w:rPr>
                        </w:pPr>
                        <w:r>
                          <w:rPr>
                            <w:rFonts w:ascii="Verdana"/>
                            <w:w w:val="105"/>
                            <w:sz w:val="12"/>
                          </w:rPr>
                          <w:t>43,53,606</w:t>
                        </w:r>
                      </w:p>
                    </w:tc>
                    <w:tc>
                      <w:tcPr>
                        <w:tcW w:w="2059" w:type="dxa"/>
                        <w:tcBorders>
                          <w:top w:val="single" w:sz="50" w:space="0" w:color="D8D8D8"/>
                        </w:tcBorders>
                      </w:tcPr>
                      <w:p>
                        <w:pPr>
                          <w:pStyle w:val="TableParagraph"/>
                          <w:spacing w:before="12"/>
                          <w:ind w:right="34"/>
                          <w:jc w:val="right"/>
                          <w:rPr>
                            <w:rFonts w:ascii="Verdana"/>
                            <w:b/>
                            <w:sz w:val="10"/>
                          </w:rPr>
                        </w:pPr>
                        <w:r>
                          <w:rPr>
                            <w:rFonts w:ascii="Verdana"/>
                            <w:b/>
                            <w:w w:val="110"/>
                            <w:sz w:val="10"/>
                          </w:rPr>
                          <w:t>43,53,606</w:t>
                        </w: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7092" w:type="dxa"/>
                        <w:gridSpan w:val="5"/>
                      </w:tcPr>
                      <w:p>
                        <w:pPr>
                          <w:pStyle w:val="TableParagraph"/>
                          <w:spacing w:line="181" w:lineRule="exact"/>
                          <w:ind w:left="1984" w:right="1974"/>
                          <w:jc w:val="center"/>
                          <w:rPr>
                            <w:rFonts w:ascii="Verdana"/>
                            <w:b/>
                            <w:sz w:val="15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5"/>
                          </w:rPr>
                          <w:t>NET</w:t>
                        </w:r>
                        <w:r>
                          <w:rPr>
                            <w:rFonts w:ascii="Verdana"/>
                            <w:b/>
                            <w:spacing w:val="-12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5"/>
                          </w:rPr>
                          <w:t>TOTAL</w:t>
                        </w:r>
                        <w:r>
                          <w:rPr>
                            <w:rFonts w:ascii="Verdana"/>
                            <w:b/>
                            <w:spacing w:val="-11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5"/>
                          </w:rPr>
                          <w:t>[EXCLUSIVE</w:t>
                        </w:r>
                        <w:r>
                          <w:rPr>
                            <w:rFonts w:ascii="Verdana"/>
                            <w:b/>
                            <w:spacing w:val="-11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5"/>
                          </w:rPr>
                          <w:t>OF</w:t>
                        </w:r>
                        <w:r>
                          <w:rPr>
                            <w:rFonts w:ascii="Verdana"/>
                            <w:b/>
                            <w:spacing w:val="-10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5"/>
                          </w:rPr>
                          <w:t>TAXES]</w:t>
                        </w:r>
                      </w:p>
                    </w:tc>
                    <w:tc>
                      <w:tcPr>
                        <w:tcW w:w="2059" w:type="dxa"/>
                      </w:tcPr>
                      <w:p>
                        <w:pPr>
                          <w:pStyle w:val="TableParagraph"/>
                          <w:spacing w:line="239" w:lineRule="exact"/>
                          <w:ind w:right="142"/>
                          <w:jc w:val="right"/>
                          <w:rPr>
                            <w:rFonts w:ascii="Verdana"/>
                            <w:b/>
                            <w:sz w:val="20"/>
                          </w:rPr>
                        </w:pPr>
                        <w:r>
                          <w:rPr>
                            <w:rFonts w:ascii="Verdana"/>
                            <w:b/>
                            <w:sz w:val="20"/>
                          </w:rPr>
                          <w:t>43,53,606</w:t>
                        </w:r>
                      </w:p>
                    </w:tc>
                  </w:tr>
                  <w:tr>
                    <w:trPr>
                      <w:trHeight w:val="949" w:hRule="atLeast"/>
                    </w:trPr>
                    <w:tc>
                      <w:tcPr>
                        <w:tcW w:w="7092" w:type="dxa"/>
                        <w:gridSpan w:val="5"/>
                      </w:tcPr>
                      <w:p>
                        <w:pPr>
                          <w:pStyle w:val="TableParagraph"/>
                          <w:rPr>
                            <w:rFonts w:ascii="Trebuchet MS"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line="386" w:lineRule="auto"/>
                          <w:ind w:left="709" w:right="4867"/>
                          <w:rPr>
                            <w:rFonts w:ascii="Verdana"/>
                            <w:b/>
                            <w:sz w:val="12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ADD</w:t>
                        </w:r>
                        <w:r>
                          <w:rPr>
                            <w:rFonts w:ascii="Verdana"/>
                            <w:b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:</w:t>
                        </w:r>
                        <w:r>
                          <w:rPr>
                            <w:rFonts w:ascii="Verdana"/>
                            <w:b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CGST</w:t>
                        </w:r>
                        <w:r>
                          <w:rPr>
                            <w:rFonts w:ascii="Verdana"/>
                            <w:b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@</w:t>
                        </w:r>
                        <w:r>
                          <w:rPr>
                            <w:rFonts w:ascii="Verdana"/>
                            <w:b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6.90%</w:t>
                        </w:r>
                        <w:r>
                          <w:rPr>
                            <w:rFonts w:ascii="Verdana"/>
                            <w:b/>
                            <w:spacing w:val="-40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ADD</w:t>
                        </w:r>
                        <w:r>
                          <w:rPr>
                            <w:rFonts w:ascii="Verdana"/>
                            <w:b/>
                            <w:spacing w:val="-8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:</w:t>
                        </w:r>
                        <w:r>
                          <w:rPr>
                            <w:rFonts w:ascii="Verdana"/>
                            <w:b/>
                            <w:spacing w:val="-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SGST</w:t>
                        </w:r>
                        <w:r>
                          <w:rPr>
                            <w:rFonts w:ascii="Verdana"/>
                            <w:b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@</w:t>
                        </w:r>
                        <w:r>
                          <w:rPr>
                            <w:rFonts w:ascii="Verdana"/>
                            <w:b/>
                            <w:spacing w:val="-7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6.90%</w:t>
                        </w:r>
                      </w:p>
                    </w:tc>
                    <w:tc>
                      <w:tcPr>
                        <w:tcW w:w="2059" w:type="dxa"/>
                      </w:tcPr>
                      <w:p>
                        <w:pPr>
                          <w:pStyle w:val="TableParagraph"/>
                          <w:rPr>
                            <w:rFonts w:ascii="Trebuchet MS"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ind w:left="1314"/>
                          <w:rPr>
                            <w:rFonts w:ascii="Verdana"/>
                            <w:b/>
                            <w:sz w:val="12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3,00,399</w:t>
                        </w:r>
                      </w:p>
                      <w:p>
                        <w:pPr>
                          <w:pStyle w:val="TableParagraph"/>
                          <w:spacing w:before="90"/>
                          <w:ind w:left="1314"/>
                          <w:rPr>
                            <w:rFonts w:ascii="Verdana"/>
                            <w:b/>
                            <w:sz w:val="12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3,00,399</w:t>
                        </w:r>
                      </w:p>
                    </w:tc>
                  </w:tr>
                  <w:tr>
                    <w:trPr>
                      <w:trHeight w:val="320" w:hRule="atLeast"/>
                    </w:trPr>
                    <w:tc>
                      <w:tcPr>
                        <w:tcW w:w="689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6403" w:type="dxa"/>
                        <w:gridSpan w:val="4"/>
                      </w:tcPr>
                      <w:p>
                        <w:pPr>
                          <w:pStyle w:val="TableParagraph"/>
                          <w:spacing w:line="143" w:lineRule="exact"/>
                          <w:ind w:left="20"/>
                          <w:rPr>
                            <w:rFonts w:ascii="Verdana"/>
                            <w:b/>
                            <w:sz w:val="12"/>
                          </w:rPr>
                        </w:pP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Total</w:t>
                        </w:r>
                        <w:r>
                          <w:rPr>
                            <w:rFonts w:ascii="Verdana"/>
                            <w:b/>
                            <w:spacing w:val="-3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GST</w:t>
                        </w:r>
                        <w:r>
                          <w:rPr>
                            <w:rFonts w:ascii="Verdana"/>
                            <w:b/>
                            <w:spacing w:val="36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@</w:t>
                        </w:r>
                        <w:r>
                          <w:rPr>
                            <w:rFonts w:ascii="Verdana"/>
                            <w:b/>
                            <w:spacing w:val="-3"/>
                            <w:w w:val="105"/>
                            <w:sz w:val="12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w w:val="105"/>
                            <w:sz w:val="12"/>
                          </w:rPr>
                          <w:t>13.8%</w:t>
                        </w:r>
                      </w:p>
                    </w:tc>
                    <w:tc>
                      <w:tcPr>
                        <w:tcW w:w="2059" w:type="dxa"/>
                      </w:tcPr>
                      <w:p>
                        <w:pPr>
                          <w:pStyle w:val="TableParagraph"/>
                          <w:spacing w:line="239" w:lineRule="exact"/>
                          <w:ind w:right="148"/>
                          <w:jc w:val="right"/>
                          <w:rPr>
                            <w:rFonts w:ascii="Verdana"/>
                            <w:b/>
                            <w:sz w:val="20"/>
                          </w:rPr>
                        </w:pPr>
                        <w:r>
                          <w:rPr>
                            <w:rFonts w:ascii="Verdana"/>
                            <w:b/>
                            <w:sz w:val="20"/>
                          </w:rPr>
                          <w:t>6,00,798</w:t>
                        </w:r>
                      </w:p>
                    </w:tc>
                  </w:tr>
                  <w:tr>
                    <w:trPr>
                      <w:trHeight w:val="250" w:hRule="atLeast"/>
                    </w:trPr>
                    <w:tc>
                      <w:tcPr>
                        <w:tcW w:w="7092" w:type="dxa"/>
                        <w:gridSpan w:val="5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59" w:type="dxa"/>
                        <w:tcBorders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>
                    <w:trPr>
                      <w:trHeight w:val="376" w:hRule="atLeast"/>
                    </w:trPr>
                    <w:tc>
                      <w:tcPr>
                        <w:tcW w:w="7092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00000"/>
                      </w:tcPr>
                      <w:p>
                        <w:pPr>
                          <w:pStyle w:val="TableParagraph"/>
                          <w:spacing w:before="22"/>
                          <w:ind w:left="1349" w:right="1339"/>
                          <w:jc w:val="center"/>
                          <w:rPr>
                            <w:rFonts w:ascii="Verdana"/>
                            <w:b/>
                            <w:sz w:val="15"/>
                          </w:rPr>
                        </w:pP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GRAND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0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TOTAL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1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[INCLUSIVE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9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OF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0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ALL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1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TAXES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0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IN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spacing w:val="-10"/>
                            <w:w w:val="105"/>
                            <w:sz w:val="15"/>
                          </w:rPr>
                          <w:t> </w:t>
                        </w:r>
                        <w:r>
                          <w:rPr>
                            <w:rFonts w:ascii="Verdana"/>
                            <w:b/>
                            <w:color w:val="FFFFFF"/>
                            <w:w w:val="105"/>
                            <w:sz w:val="15"/>
                          </w:rPr>
                          <w:t>INR]</w:t>
                        </w:r>
                      </w:p>
                    </w:tc>
                    <w:tc>
                      <w:tcPr>
                        <w:tcW w:w="20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00000"/>
                      </w:tcPr>
                      <w:p>
                        <w:pPr>
                          <w:pStyle w:val="TableParagraph"/>
                          <w:spacing w:before="17"/>
                          <w:ind w:right="42"/>
                          <w:jc w:val="right"/>
                          <w:rPr>
                            <w:rFonts w:ascii="Verdana"/>
                            <w:b/>
                            <w:sz w:val="25"/>
                          </w:rPr>
                        </w:pPr>
                        <w:r>
                          <w:rPr>
                            <w:rFonts w:ascii="Verdana"/>
                            <w:b/>
                            <w:color w:val="FFFFFF"/>
                            <w:sz w:val="25"/>
                          </w:rPr>
                          <w:t>49,54,404</w:t>
                        </w:r>
                      </w:p>
                    </w:tc>
                  </w:tr>
                  <w:tr>
                    <w:trPr>
                      <w:trHeight w:val="172" w:hRule="atLeast"/>
                    </w:trPr>
                    <w:tc>
                      <w:tcPr>
                        <w:tcW w:w="9151" w:type="dxa"/>
                        <w:gridSpan w:val="6"/>
                        <w:tcBorders>
                          <w:top w:val="single" w:sz="4" w:space="0" w:color="000000"/>
                          <w:bottom w:val="nil"/>
                        </w:tcBorders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b/>
          <w:sz w:val="8"/>
        </w:rPr>
        <w:t>S.No.</w:t>
      </w:r>
    </w:p>
    <w:p>
      <w:pPr>
        <w:spacing w:line="240" w:lineRule="auto" w:before="0"/>
        <w:rPr>
          <w:b/>
          <w:sz w:val="10"/>
        </w:rPr>
      </w:pPr>
      <w:r>
        <w:rPr/>
        <w:br w:type="column"/>
      </w:r>
      <w:r>
        <w:rPr>
          <w:b/>
          <w:sz w:val="10"/>
        </w:rPr>
      </w: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>
          <w:b/>
          <w:sz w:val="8"/>
        </w:rPr>
        <w:t>Description</w:t>
      </w:r>
    </w:p>
    <w:p>
      <w:pPr>
        <w:spacing w:line="240" w:lineRule="auto" w:before="0"/>
        <w:rPr>
          <w:b/>
          <w:sz w:val="10"/>
        </w:rPr>
      </w:pPr>
      <w:r>
        <w:rPr/>
        <w:br w:type="column"/>
      </w:r>
      <w:r>
        <w:rPr>
          <w:b/>
          <w:sz w:val="10"/>
        </w:rPr>
      </w: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>
          <w:b/>
          <w:sz w:val="8"/>
        </w:rPr>
        <w:t>Unit</w:t>
      </w:r>
    </w:p>
    <w:p>
      <w:pPr>
        <w:spacing w:line="240" w:lineRule="auto" w:before="0"/>
        <w:rPr>
          <w:b/>
          <w:sz w:val="10"/>
        </w:rPr>
      </w:pPr>
      <w:r>
        <w:rPr/>
        <w:br w:type="column"/>
      </w:r>
      <w:r>
        <w:rPr>
          <w:b/>
          <w:sz w:val="10"/>
        </w:rPr>
      </w: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>
          <w:b/>
          <w:sz w:val="8"/>
        </w:rPr>
        <w:t>Quantity</w:t>
      </w:r>
    </w:p>
    <w:p>
      <w:pPr>
        <w:spacing w:line="240" w:lineRule="auto" w:before="0"/>
        <w:rPr>
          <w:b/>
          <w:sz w:val="10"/>
        </w:rPr>
      </w:pPr>
      <w:r>
        <w:rPr/>
        <w:br w:type="column"/>
      </w:r>
      <w:r>
        <w:rPr>
          <w:b/>
          <w:sz w:val="10"/>
        </w:rPr>
      </w: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>
          <w:b/>
          <w:sz w:val="8"/>
        </w:rPr>
        <w:t>Rate/Unit</w:t>
      </w:r>
      <w:r>
        <w:rPr>
          <w:b/>
          <w:spacing w:val="-6"/>
          <w:sz w:val="8"/>
        </w:rPr>
        <w:t> </w:t>
      </w:r>
      <w:r>
        <w:rPr>
          <w:b/>
          <w:sz w:val="8"/>
        </w:rPr>
        <w:t>(In</w:t>
      </w:r>
      <w:r>
        <w:rPr>
          <w:b/>
          <w:spacing w:val="-3"/>
          <w:sz w:val="8"/>
        </w:rPr>
        <w:t> </w:t>
      </w:r>
      <w:r>
        <w:rPr>
          <w:b/>
          <w:sz w:val="8"/>
        </w:rPr>
        <w:t>INR)</w:t>
      </w:r>
    </w:p>
    <w:p>
      <w:pPr>
        <w:spacing w:line="240" w:lineRule="auto" w:before="0"/>
        <w:rPr>
          <w:b/>
          <w:sz w:val="10"/>
        </w:rPr>
      </w:pPr>
      <w:r>
        <w:rPr/>
        <w:br w:type="column"/>
      </w:r>
      <w:r>
        <w:rPr>
          <w:b/>
          <w:sz w:val="10"/>
        </w:rPr>
      </w:r>
    </w:p>
    <w:p>
      <w:pPr>
        <w:pStyle w:val="BodyText"/>
        <w:spacing w:before="12"/>
        <w:rPr>
          <w:b/>
          <w:sz w:val="9"/>
        </w:rPr>
      </w:pPr>
    </w:p>
    <w:p>
      <w:pPr>
        <w:spacing w:before="0"/>
        <w:ind w:left="353" w:right="0" w:firstLine="0"/>
        <w:jc w:val="left"/>
        <w:rPr>
          <w:b/>
          <w:sz w:val="8"/>
        </w:rPr>
      </w:pPr>
      <w:r>
        <w:rPr>
          <w:b/>
          <w:sz w:val="8"/>
        </w:rPr>
        <w:t>Amount</w:t>
      </w:r>
      <w:r>
        <w:rPr>
          <w:b/>
          <w:spacing w:val="-4"/>
          <w:sz w:val="8"/>
        </w:rPr>
        <w:t> </w:t>
      </w:r>
      <w:r>
        <w:rPr>
          <w:b/>
          <w:sz w:val="8"/>
        </w:rPr>
        <w:t>(INR)</w:t>
      </w:r>
    </w:p>
    <w:p>
      <w:pPr>
        <w:spacing w:after="0"/>
        <w:jc w:val="left"/>
        <w:rPr>
          <w:sz w:val="8"/>
        </w:rPr>
        <w:sectPr>
          <w:type w:val="continuous"/>
          <w:pgSz w:w="12240" w:h="15840"/>
          <w:pgMar w:top="120" w:bottom="280" w:left="1420" w:right="0"/>
          <w:cols w:num="6" w:equalWidth="0">
            <w:col w:w="629" w:space="1217"/>
            <w:col w:w="899" w:space="1254"/>
            <w:col w:w="579" w:space="323"/>
            <w:col w:w="779" w:space="193"/>
            <w:col w:w="1250" w:space="454"/>
            <w:col w:w="3243"/>
          </w:cols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6"/>
        </w:rPr>
      </w:pPr>
    </w:p>
    <w:p>
      <w:pPr>
        <w:pStyle w:val="BodyText"/>
        <w:spacing w:before="5"/>
        <w:rPr>
          <w:b/>
          <w:sz w:val="7"/>
        </w:rPr>
      </w:pPr>
    </w:p>
    <w:p>
      <w:pPr>
        <w:spacing w:before="0"/>
        <w:ind w:left="0" w:right="17" w:firstLine="0"/>
        <w:jc w:val="right"/>
        <w:rPr>
          <w:rFonts w:ascii="Trebuchet MS"/>
          <w:sz w:val="8"/>
        </w:rPr>
      </w:pPr>
      <w:r>
        <w:rPr>
          <w:rFonts w:ascii="Trebuchet MS"/>
          <w:sz w:val="8"/>
        </w:rPr>
        <w:t>Page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1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of</w:t>
      </w:r>
      <w:r>
        <w:rPr>
          <w:rFonts w:ascii="Trebuchet MS"/>
          <w:spacing w:val="-4"/>
          <w:sz w:val="8"/>
        </w:rPr>
        <w:t> </w:t>
      </w:r>
      <w:r>
        <w:rPr>
          <w:rFonts w:ascii="Trebuchet MS"/>
          <w:sz w:val="8"/>
        </w:rPr>
        <w:t>3</w:t>
      </w:r>
    </w:p>
    <w:p>
      <w:pPr>
        <w:spacing w:after="0"/>
        <w:jc w:val="right"/>
        <w:rPr>
          <w:rFonts w:ascii="Trebuchet MS"/>
          <w:sz w:val="8"/>
        </w:rPr>
        <w:sectPr>
          <w:type w:val="continuous"/>
          <w:pgSz w:w="12240" w:h="15840"/>
          <w:pgMar w:top="120" w:bottom="280" w:left="1420" w:right="0"/>
        </w:sectPr>
      </w:pPr>
    </w:p>
    <w:p>
      <w:pPr>
        <w:pStyle w:val="BodyText"/>
        <w:ind w:left="116"/>
        <w:rPr>
          <w:rFonts w:ascii="Trebuchet MS"/>
          <w:sz w:val="20"/>
        </w:rPr>
      </w:pPr>
      <w:r>
        <w:rPr>
          <w:rFonts w:ascii="Trebuchet MS"/>
          <w:sz w:val="20"/>
        </w:rPr>
        <w:pict>
          <v:group style="width:444.5pt;height:15.15pt;mso-position-horizontal-relative:char;mso-position-vertical-relative:line" id="docshapegroup7" coordorigin="0,0" coordsize="8890,303">
            <v:shape style="position:absolute;left:0;top:0;width:8595;height:293" type="#_x0000_t75" id="docshape8" stroked="false">
              <v:imagedata r:id="rId5" o:title=""/>
            </v:shape>
            <v:shape style="position:absolute;left:0;top:0;width:8890;height:303" type="#_x0000_t75" id="docshape9" stroked="false">
              <v:imagedata r:id="rId5" o:title=""/>
            </v:shape>
            <v:shape style="position:absolute;left:0;top:0;width:8595;height:293" type="#_x0000_t75" id="docshape10" stroked="false">
              <v:imagedata r:id="rId5" o:title=""/>
            </v:shape>
            <v:shape style="position:absolute;left:0;top:0;width:8890;height:303" type="#_x0000_t75" id="docshape11" stroked="false">
              <v:imagedata r:id="rId5" o:title=""/>
            </v:shape>
          </v:group>
        </w:pict>
      </w:r>
      <w:r>
        <w:rPr>
          <w:rFonts w:ascii="Trebuchet MS"/>
          <w:sz w:val="20"/>
        </w:rPr>
      </w:r>
    </w:p>
    <w:p>
      <w:pPr>
        <w:spacing w:line="516" w:lineRule="auto" w:before="54"/>
        <w:ind w:left="1222" w:right="2307" w:hanging="322"/>
        <w:jc w:val="left"/>
        <w:rPr>
          <w:b/>
          <w:sz w:val="15"/>
        </w:rPr>
      </w:pPr>
      <w:r>
        <w:rPr>
          <w:b/>
          <w:spacing w:val="-1"/>
          <w:w w:val="105"/>
          <w:sz w:val="15"/>
        </w:rPr>
        <w:t>AMENDMENT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TO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ORIGINAL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OMC/PO/24-25/131,DATED</w:t>
      </w:r>
      <w:r>
        <w:rPr>
          <w:b/>
          <w:spacing w:val="33"/>
          <w:w w:val="105"/>
          <w:sz w:val="15"/>
        </w:rPr>
        <w:t> </w:t>
      </w:r>
      <w:r>
        <w:rPr>
          <w:b/>
          <w:w w:val="105"/>
          <w:sz w:val="15"/>
        </w:rPr>
        <w:t>04TH</w:t>
      </w:r>
      <w:r>
        <w:rPr>
          <w:b/>
          <w:spacing w:val="-13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2024</w:t>
      </w:r>
      <w:r>
        <w:rPr>
          <w:b/>
          <w:spacing w:val="-51"/>
          <w:w w:val="105"/>
          <w:sz w:val="15"/>
        </w:rPr>
        <w:t> </w:t>
      </w:r>
      <w:r>
        <w:rPr>
          <w:b/>
          <w:w w:val="105"/>
          <w:sz w:val="15"/>
        </w:rPr>
        <w:t>WITH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7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19TH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2024</w:t>
      </w:r>
    </w:p>
    <w:p>
      <w:pPr>
        <w:spacing w:before="6"/>
        <w:ind w:left="1630" w:right="0" w:firstLine="0"/>
        <w:jc w:val="left"/>
        <w:rPr>
          <w:b/>
          <w:sz w:val="15"/>
        </w:rPr>
      </w:pPr>
      <w:r>
        <w:rPr>
          <w:b/>
          <w:w w:val="105"/>
          <w:sz w:val="15"/>
        </w:rPr>
        <w:t>WITH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10TH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JANUARY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2025</w:t>
      </w:r>
    </w:p>
    <w:p>
      <w:pPr>
        <w:pStyle w:val="BodyText"/>
        <w:spacing w:before="8"/>
        <w:rPr>
          <w:b/>
          <w:sz w:val="8"/>
        </w:rPr>
      </w:pPr>
    </w:p>
    <w:p>
      <w:pPr>
        <w:pStyle w:val="Heading2"/>
        <w:spacing w:before="99"/>
        <w:ind w:left="159" w:firstLine="0"/>
        <w:jc w:val="left"/>
      </w:pPr>
      <w:r>
        <w:rPr/>
        <w:t>PO</w:t>
      </w:r>
      <w:r>
        <w:rPr>
          <w:spacing w:val="-6"/>
        </w:rPr>
        <w:t> </w:t>
      </w:r>
      <w:r>
        <w:rPr/>
        <w:t>NO</w:t>
      </w:r>
      <w:r>
        <w:rPr>
          <w:spacing w:val="-6"/>
        </w:rPr>
        <w:t> </w:t>
      </w:r>
      <w:r>
        <w:rPr/>
        <w:t>:</w:t>
      </w:r>
      <w:r>
        <w:rPr>
          <w:spacing w:val="24"/>
        </w:rPr>
        <w:t> </w:t>
      </w:r>
      <w:r>
        <w:rPr/>
        <w:t>OMC/PO/24-25/131</w:t>
      </w:r>
      <w:r>
        <w:rPr>
          <w:spacing w:val="-5"/>
        </w:rPr>
        <w:t> </w:t>
      </w:r>
      <w:r>
        <w:rPr/>
        <w:t>(AMENDMENT</w:t>
      </w:r>
      <w:r>
        <w:rPr>
          <w:spacing w:val="-3"/>
        </w:rPr>
        <w:t> </w:t>
      </w:r>
      <w:r>
        <w:rPr/>
        <w:t>2)</w:t>
      </w:r>
    </w:p>
    <w:p>
      <w:pPr>
        <w:pStyle w:val="BodyText"/>
        <w:spacing w:before="11"/>
        <w:rPr>
          <w:b/>
          <w:sz w:val="9"/>
        </w:rPr>
      </w:pPr>
    </w:p>
    <w:p>
      <w:pPr>
        <w:spacing w:after="0"/>
        <w:rPr>
          <w:sz w:val="9"/>
        </w:rPr>
        <w:sectPr>
          <w:pgSz w:w="12240" w:h="15840"/>
          <w:pgMar w:top="300" w:bottom="280" w:left="1420" w:right="0"/>
        </w:sectPr>
      </w:pPr>
    </w:p>
    <w:p>
      <w:pPr>
        <w:spacing w:before="101"/>
        <w:ind w:left="159" w:right="0" w:firstLine="0"/>
        <w:jc w:val="left"/>
        <w:rPr>
          <w:b/>
          <w:sz w:val="12"/>
        </w:rPr>
      </w:pPr>
      <w:r>
        <w:rPr>
          <w:b/>
          <w:sz w:val="14"/>
        </w:rPr>
        <w:t>Date   </w:t>
      </w:r>
      <w:r>
        <w:rPr>
          <w:b/>
          <w:spacing w:val="20"/>
          <w:sz w:val="14"/>
        </w:rPr>
        <w:t> </w:t>
      </w:r>
      <w:r>
        <w:rPr>
          <w:b/>
          <w:sz w:val="14"/>
        </w:rPr>
        <w:t>:</w:t>
      </w:r>
      <w:r>
        <w:rPr>
          <w:b/>
          <w:spacing w:val="34"/>
          <w:sz w:val="14"/>
        </w:rPr>
        <w:t> </w:t>
      </w:r>
      <w:r>
        <w:rPr>
          <w:b/>
          <w:position w:val="2"/>
          <w:sz w:val="12"/>
        </w:rPr>
        <w:t>10th</w:t>
      </w:r>
      <w:r>
        <w:rPr>
          <w:b/>
          <w:spacing w:val="7"/>
          <w:position w:val="2"/>
          <w:sz w:val="12"/>
        </w:rPr>
        <w:t> </w:t>
      </w:r>
      <w:r>
        <w:rPr>
          <w:b/>
          <w:position w:val="2"/>
          <w:sz w:val="12"/>
        </w:rPr>
        <w:t>January</w:t>
      </w:r>
      <w:r>
        <w:rPr>
          <w:b/>
          <w:spacing w:val="8"/>
          <w:position w:val="2"/>
          <w:sz w:val="12"/>
        </w:rPr>
        <w:t> </w:t>
      </w:r>
      <w:r>
        <w:rPr>
          <w:b/>
          <w:position w:val="2"/>
          <w:sz w:val="12"/>
        </w:rPr>
        <w:t>2025</w:t>
      </w:r>
    </w:p>
    <w:p>
      <w:pPr>
        <w:spacing w:line="240" w:lineRule="auto" w:before="7"/>
        <w:rPr>
          <w:b/>
          <w:sz w:val="56"/>
        </w:rPr>
      </w:pPr>
      <w:r>
        <w:rPr/>
        <w:br w:type="column"/>
      </w:r>
      <w:r>
        <w:rPr>
          <w:b/>
          <w:sz w:val="56"/>
        </w:rPr>
      </w:r>
    </w:p>
    <w:p>
      <w:pPr>
        <w:pStyle w:val="Heading1"/>
        <w:spacing w:before="1"/>
        <w:rPr>
          <w:u w:val="none"/>
        </w:rPr>
      </w:pPr>
      <w:r>
        <w:rPr>
          <w:u w:val="single"/>
        </w:rPr>
        <w:t>"PURCHASE</w:t>
      </w:r>
      <w:r>
        <w:rPr>
          <w:spacing w:val="24"/>
          <w:u w:val="single"/>
        </w:rPr>
        <w:t> </w:t>
      </w:r>
      <w:r>
        <w:rPr>
          <w:u w:val="single"/>
        </w:rPr>
        <w:t>ORDER"</w:t>
      </w:r>
    </w:p>
    <w:p>
      <w:pPr>
        <w:spacing w:after="0"/>
        <w:sectPr>
          <w:type w:val="continuous"/>
          <w:pgSz w:w="12240" w:h="15840"/>
          <w:pgMar w:top="120" w:bottom="280" w:left="1420" w:right="0"/>
          <w:cols w:num="2" w:equalWidth="0">
            <w:col w:w="2209" w:space="184"/>
            <w:col w:w="8427"/>
          </w:cols>
        </w:sectPr>
      </w:pPr>
    </w:p>
    <w:p>
      <w:pPr>
        <w:pStyle w:val="BodyText"/>
        <w:spacing w:before="7"/>
        <w:rPr>
          <w:b/>
          <w:sz w:val="10"/>
        </w:rPr>
      </w:pPr>
    </w:p>
    <w:tbl>
      <w:tblPr>
        <w:tblW w:w="0" w:type="auto"/>
        <w:jc w:val="left"/>
        <w:tblInd w:w="14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0"/>
        <w:gridCol w:w="713"/>
        <w:gridCol w:w="4479"/>
      </w:tblGrid>
      <w:tr>
        <w:trPr>
          <w:trHeight w:val="2131" w:hRule="atLeast"/>
        </w:trPr>
        <w:tc>
          <w:tcPr>
            <w:tcW w:w="4673" w:type="dxa"/>
            <w:gridSpan w:val="2"/>
            <w:vMerge w:val="restart"/>
            <w:tcBorders>
              <w:bottom w:val="thinThickThinSmallGap" w:sz="6" w:space="0" w:color="000000"/>
            </w:tcBorders>
          </w:tcPr>
          <w:p>
            <w:pPr>
              <w:pStyle w:val="TableParagraph"/>
              <w:spacing w:line="218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before="88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M/S</w:t>
            </w:r>
            <w:r>
              <w:rPr>
                <w:rFonts w:ascii="Verdana"/>
                <w:b/>
                <w:spacing w:val="-1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JAKSON LIMITED</w:t>
            </w:r>
          </w:p>
          <w:p>
            <w:pPr>
              <w:pStyle w:val="TableParagraph"/>
              <w:spacing w:line="513" w:lineRule="auto" w:before="96"/>
              <w:ind w:left="18" w:right="2665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PLOT NO 25, UDYOG KENDRA,</w:t>
            </w:r>
            <w:r>
              <w:rPr>
                <w:rFonts w:ascii="Verdana"/>
                <w:spacing w:val="-42"/>
                <w:w w:val="105"/>
                <w:sz w:val="12"/>
              </w:rPr>
              <w:t> </w:t>
            </w:r>
            <w:r>
              <w:rPr>
                <w:rFonts w:ascii="Verdana"/>
                <w:sz w:val="12"/>
              </w:rPr>
              <w:t>ECOTECH-III,GREATER</w:t>
            </w:r>
            <w:r>
              <w:rPr>
                <w:rFonts w:ascii="Verdana"/>
                <w:spacing w:val="39"/>
                <w:sz w:val="12"/>
              </w:rPr>
              <w:t> </w:t>
            </w:r>
            <w:r>
              <w:rPr>
                <w:rFonts w:ascii="Verdana"/>
                <w:sz w:val="12"/>
              </w:rPr>
              <w:t>NOIDA,</w:t>
            </w:r>
          </w:p>
          <w:p>
            <w:pPr>
              <w:pStyle w:val="TableParagraph"/>
              <w:ind w:left="18"/>
              <w:rPr>
                <w:rFonts w:ascii="Verdana"/>
                <w:sz w:val="12"/>
              </w:rPr>
            </w:pPr>
            <w:r>
              <w:rPr>
                <w:rFonts w:ascii="Verdana"/>
                <w:spacing w:val="-1"/>
                <w:w w:val="105"/>
                <w:sz w:val="12"/>
              </w:rPr>
              <w:t>GAUTAM</w:t>
            </w:r>
            <w:r>
              <w:rPr>
                <w:rFonts w:ascii="Verdana"/>
                <w:spacing w:val="-9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BUDDHANAGAR,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UTTAR</w:t>
            </w:r>
            <w:r>
              <w:rPr>
                <w:rFonts w:ascii="Verdana"/>
                <w:spacing w:val="-9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PRADESH,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201306</w:t>
            </w:r>
          </w:p>
          <w:p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spacing w:line="343" w:lineRule="auto"/>
              <w:ind w:left="30" w:right="1308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GSTIN/UIN</w:t>
            </w:r>
            <w:r>
              <w:rPr>
                <w:rFonts w:ascii="Verdana"/>
                <w:b/>
                <w:spacing w:val="-10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:</w:t>
            </w:r>
            <w:r>
              <w:rPr>
                <w:rFonts w:ascii="Verdana"/>
                <w:b/>
                <w:spacing w:val="-10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09AAACJ5347C1ZR</w:t>
            </w:r>
            <w:r>
              <w:rPr>
                <w:rFonts w:ascii="Verdana"/>
                <w:b/>
                <w:spacing w:val="-59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PAN NO:</w:t>
            </w:r>
            <w:r>
              <w:rPr>
                <w:rFonts w:ascii="Verdana"/>
                <w:b/>
                <w:spacing w:val="-1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AAACJ5347C</w:t>
            </w:r>
          </w:p>
          <w:p>
            <w:pPr>
              <w:pStyle w:val="TableParagraph"/>
              <w:spacing w:line="513" w:lineRule="auto" w:before="1"/>
              <w:ind w:left="18" w:right="3061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MR PANKAJ SINGH</w:t>
            </w:r>
            <w:r>
              <w:rPr>
                <w:rFonts w:ascii="Verdana"/>
                <w:spacing w:val="1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Mobile:+91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9717195667</w:t>
            </w:r>
          </w:p>
          <w:p>
            <w:pPr>
              <w:pStyle w:val="TableParagraph"/>
              <w:ind w:left="18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E-MAIL</w:t>
            </w:r>
            <w:r>
              <w:rPr>
                <w:rFonts w:ascii="Verdana"/>
                <w:spacing w:val="-11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: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hyperlink r:id="rId6">
              <w:r>
                <w:rPr>
                  <w:rFonts w:ascii="Verdana"/>
                  <w:w w:val="105"/>
                  <w:sz w:val="12"/>
                </w:rPr>
                <w:t>pankaj.singh@jakson.com</w:t>
              </w:r>
            </w:hyperlink>
          </w:p>
        </w:tc>
        <w:tc>
          <w:tcPr>
            <w:tcW w:w="4479" w:type="dxa"/>
          </w:tcPr>
          <w:p>
            <w:pPr>
              <w:pStyle w:val="TableParagraph"/>
              <w:spacing w:line="218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Ship</w:t>
            </w:r>
            <w:r>
              <w:rPr>
                <w:rFonts w:ascii="Verdana"/>
                <w:b/>
                <w:spacing w:val="-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line="343" w:lineRule="auto" w:before="93"/>
              <w:ind w:left="30" w:right="1085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District</w:t>
            </w:r>
            <w:r>
              <w:rPr>
                <w:rFonts w:ascii="Verdana"/>
                <w:b/>
                <w:spacing w:val="-1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Hospital</w:t>
            </w:r>
            <w:r>
              <w:rPr>
                <w:rFonts w:ascii="Verdana"/>
                <w:b/>
                <w:spacing w:val="-11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Male,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Lucknow</w:t>
            </w:r>
            <w:r>
              <w:rPr>
                <w:rFonts w:ascii="Verdana"/>
                <w:b/>
                <w:spacing w:val="-6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Faizabad Road,</w:t>
            </w:r>
          </w:p>
          <w:p>
            <w:pPr>
              <w:pStyle w:val="TableParagraph"/>
              <w:spacing w:line="343" w:lineRule="auto"/>
              <w:ind w:left="30" w:right="2336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pacing w:val="-1"/>
                <w:w w:val="105"/>
                <w:sz w:val="18"/>
              </w:rPr>
              <w:t>Barabanki</w:t>
            </w:r>
            <w:r>
              <w:rPr>
                <w:rFonts w:ascii="Verdana"/>
                <w:b/>
                <w:spacing w:val="-14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-</w:t>
            </w:r>
            <w:r>
              <w:rPr>
                <w:rFonts w:ascii="Verdana"/>
                <w:b/>
                <w:spacing w:val="-1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225001</w:t>
            </w:r>
            <w:r>
              <w:rPr>
                <w:rFonts w:ascii="Verdana"/>
                <w:b/>
                <w:spacing w:val="-6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Uttar</w:t>
            </w:r>
            <w:r>
              <w:rPr>
                <w:rFonts w:ascii="Verdana"/>
                <w:b/>
                <w:spacing w:val="-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Pradesh</w:t>
            </w:r>
          </w:p>
        </w:tc>
      </w:tr>
      <w:tr>
        <w:trPr>
          <w:trHeight w:val="2118" w:hRule="atLeast"/>
        </w:trPr>
        <w:tc>
          <w:tcPr>
            <w:tcW w:w="4673" w:type="dxa"/>
            <w:gridSpan w:val="2"/>
            <w:vMerge/>
            <w:tcBorders>
              <w:top w:val="nil"/>
              <w:bottom w:val="thinThickThinSmallGap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9" w:type="dxa"/>
            <w:tcBorders>
              <w:bottom w:val="thinThickThinSmallGap" w:sz="6" w:space="0" w:color="000000"/>
            </w:tcBorders>
          </w:tcPr>
          <w:p>
            <w:pPr>
              <w:pStyle w:val="TableParagraph"/>
              <w:spacing w:line="196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Bill</w:t>
            </w:r>
            <w:r>
              <w:rPr>
                <w:rFonts w:ascii="Verdana"/>
                <w:b/>
                <w:spacing w:val="-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before="93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OMC</w:t>
            </w:r>
            <w:r>
              <w:rPr>
                <w:rFonts w:ascii="Verdana"/>
                <w:b/>
                <w:spacing w:val="-11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POWER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PVT</w:t>
            </w:r>
            <w:r>
              <w:rPr>
                <w:rFonts w:ascii="Verdana"/>
                <w:b/>
                <w:spacing w:val="-8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LTD</w:t>
            </w:r>
          </w:p>
          <w:p>
            <w:pPr>
              <w:pStyle w:val="TableParagraph"/>
              <w:spacing w:line="513" w:lineRule="auto" w:before="91"/>
              <w:ind w:left="61" w:right="1575" w:hanging="3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8TH FLOOR, UNIT NO 80H AND 80H/2,</w:t>
            </w:r>
            <w:r>
              <w:rPr>
                <w:rFonts w:ascii="Verdana"/>
                <w:spacing w:val="1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CYBER TOWER, TC 34/42, VIBHUTI KHAND,</w:t>
            </w:r>
            <w:r>
              <w:rPr>
                <w:rFonts w:ascii="Verdana"/>
                <w:spacing w:val="-42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GOMTI</w:t>
            </w:r>
            <w:r>
              <w:rPr>
                <w:rFonts w:ascii="Verdana"/>
                <w:spacing w:val="-5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NAGAR,</w:t>
            </w:r>
            <w:r>
              <w:rPr>
                <w:rFonts w:ascii="Verdana"/>
                <w:spacing w:val="-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LUCKNOW-</w:t>
            </w:r>
            <w:r>
              <w:rPr>
                <w:rFonts w:ascii="Verdana"/>
                <w:spacing w:val="-2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226010</w:t>
            </w:r>
          </w:p>
          <w:p>
            <w:pPr>
              <w:pStyle w:val="TableParagraph"/>
              <w:spacing w:line="146" w:lineRule="exact"/>
              <w:ind w:left="61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UTTAR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PRADESH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NO.</w:t>
            </w:r>
            <w:r>
              <w:rPr>
                <w:rFonts w:ascii="Verdana"/>
                <w:b/>
                <w:spacing w:val="-14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09AAECC3802H1ZW</w:t>
            </w:r>
          </w:p>
        </w:tc>
      </w:tr>
      <w:tr>
        <w:trPr>
          <w:trHeight w:val="785" w:hRule="atLeast"/>
        </w:trPr>
        <w:tc>
          <w:tcPr>
            <w:tcW w:w="3960" w:type="dxa"/>
            <w:tcBorders>
              <w:top w:val="thinThickThinSmallGap" w:sz="6" w:space="0" w:color="000000"/>
            </w:tcBorders>
            <w:shd w:val="clear" w:color="auto" w:fill="D8D8D8"/>
          </w:tcPr>
          <w:p>
            <w:pPr>
              <w:pStyle w:val="TableParagraph"/>
              <w:spacing w:line="151" w:lineRule="exact"/>
              <w:ind w:left="23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TOTAL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AMOUNT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(IN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WORDS):-</w:t>
            </w:r>
          </w:p>
        </w:tc>
        <w:tc>
          <w:tcPr>
            <w:tcW w:w="5192" w:type="dxa"/>
            <w:gridSpan w:val="2"/>
            <w:tcBorders>
              <w:top w:val="thinThickThinSmallGap" w:sz="6" w:space="0" w:color="000000"/>
            </w:tcBorders>
            <w:shd w:val="clear" w:color="auto" w:fill="D8D8D8"/>
          </w:tcPr>
          <w:p>
            <w:pPr>
              <w:pStyle w:val="TableParagraph"/>
              <w:spacing w:line="205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RUPEES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FORTY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NINE</w:t>
            </w:r>
            <w:r>
              <w:rPr>
                <w:rFonts w:ascii="Verdana"/>
                <w:b/>
                <w:spacing w:val="-8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LAKH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FIFTY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FOUR</w:t>
            </w:r>
          </w:p>
          <w:p>
            <w:pPr>
              <w:pStyle w:val="TableParagraph"/>
              <w:spacing w:before="14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THOUSAND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FOUR</w:t>
            </w:r>
            <w:r>
              <w:rPr>
                <w:rFonts w:ascii="Verdana"/>
                <w:b/>
                <w:spacing w:val="-11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HUNDRED</w:t>
            </w:r>
            <w:r>
              <w:rPr>
                <w:rFonts w:ascii="Verdana"/>
                <w:b/>
                <w:spacing w:val="-10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AND</w:t>
            </w:r>
            <w:r>
              <w:rPr>
                <w:rFonts w:ascii="Verdana"/>
                <w:b/>
                <w:spacing w:val="-10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FOUR</w:t>
            </w:r>
            <w:r>
              <w:rPr>
                <w:rFonts w:ascii="Verdana"/>
                <w:b/>
                <w:spacing w:val="-10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ONLY.</w:t>
            </w:r>
          </w:p>
        </w:tc>
      </w:tr>
      <w:tr>
        <w:trPr>
          <w:trHeight w:val="6130" w:hRule="atLeast"/>
        </w:trPr>
        <w:tc>
          <w:tcPr>
            <w:tcW w:w="9152" w:type="dxa"/>
            <w:gridSpan w:val="3"/>
            <w:tcBorders>
              <w:bottom w:val="nil"/>
            </w:tcBorders>
          </w:tcPr>
          <w:p>
            <w:pPr>
              <w:pStyle w:val="TableParagraph"/>
              <w:spacing w:line="247" w:lineRule="auto" w:before="101"/>
              <w:ind w:left="28" w:right="275"/>
              <w:rPr>
                <w:rFonts w:ascii="Verdana"/>
                <w:b/>
                <w:sz w:val="17"/>
              </w:rPr>
            </w:pPr>
            <w:r>
              <w:rPr>
                <w:rFonts w:ascii="Verdana"/>
                <w:b/>
                <w:sz w:val="17"/>
              </w:rPr>
              <w:t>THIS</w:t>
            </w:r>
            <w:r>
              <w:rPr>
                <w:rFonts w:ascii="Verdana"/>
                <w:b/>
                <w:spacing w:val="9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PURCHASE</w:t>
            </w:r>
            <w:r>
              <w:rPr>
                <w:rFonts w:ascii="Verdana"/>
                <w:b/>
                <w:spacing w:val="9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ORDER</w:t>
            </w:r>
            <w:r>
              <w:rPr>
                <w:rFonts w:ascii="Verdana"/>
                <w:b/>
                <w:spacing w:val="8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SUPERSEDES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THE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EARLIER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PURCHASE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ORDER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NO.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OMC/PO/24-</w:t>
            </w:r>
            <w:r>
              <w:rPr>
                <w:rFonts w:ascii="Verdana"/>
                <w:b/>
                <w:spacing w:val="1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25/131-A,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DATED</w:t>
            </w:r>
            <w:r>
              <w:rPr>
                <w:rFonts w:ascii="Verdana"/>
                <w:b/>
                <w:spacing w:val="5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:</w:t>
            </w:r>
            <w:r>
              <w:rPr>
                <w:rFonts w:ascii="Verdana"/>
                <w:b/>
                <w:spacing w:val="8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19TH</w:t>
            </w:r>
            <w:r>
              <w:rPr>
                <w:rFonts w:ascii="Verdana"/>
                <w:b/>
                <w:spacing w:val="5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DECEMBER</w:t>
            </w:r>
            <w:r>
              <w:rPr>
                <w:rFonts w:ascii="Verdana"/>
                <w:b/>
                <w:spacing w:val="6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2024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AND</w:t>
            </w:r>
            <w:r>
              <w:rPr>
                <w:rFonts w:ascii="Verdana"/>
                <w:b/>
                <w:spacing w:val="8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DATED</w:t>
            </w:r>
            <w:r>
              <w:rPr>
                <w:rFonts w:ascii="Verdana"/>
                <w:b/>
                <w:spacing w:val="5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10TH</w:t>
            </w:r>
            <w:r>
              <w:rPr>
                <w:rFonts w:ascii="Verdana"/>
                <w:b/>
                <w:spacing w:val="6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JANUARY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2025.</w:t>
            </w:r>
            <w:r>
              <w:rPr>
                <w:rFonts w:ascii="Verdana"/>
                <w:b/>
                <w:spacing w:val="8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OVER</w:t>
            </w:r>
            <w:r>
              <w:rPr>
                <w:rFonts w:ascii="Verdana"/>
                <w:b/>
                <w:spacing w:val="5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ALL</w:t>
            </w:r>
            <w:r>
              <w:rPr>
                <w:rFonts w:ascii="Verdana"/>
                <w:b/>
                <w:spacing w:val="1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PURCHASE</w:t>
            </w:r>
            <w:r>
              <w:rPr>
                <w:rFonts w:ascii="Verdana"/>
                <w:b/>
                <w:spacing w:val="9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ORDER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VALUE</w:t>
            </w:r>
            <w:r>
              <w:rPr>
                <w:rFonts w:ascii="Verdana"/>
                <w:b/>
                <w:spacing w:val="9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PRICE</w:t>
            </w:r>
            <w:r>
              <w:rPr>
                <w:rFonts w:ascii="Verdana"/>
                <w:b/>
                <w:spacing w:val="1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HAS</w:t>
            </w:r>
            <w:r>
              <w:rPr>
                <w:rFonts w:ascii="Verdana"/>
                <w:b/>
                <w:spacing w:val="1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BEEN</w:t>
            </w:r>
            <w:r>
              <w:rPr>
                <w:rFonts w:ascii="Verdana"/>
                <w:b/>
                <w:spacing w:val="11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REDUCED.ALL</w:t>
            </w:r>
            <w:r>
              <w:rPr>
                <w:rFonts w:ascii="Verdana"/>
                <w:b/>
                <w:spacing w:val="1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OTHER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TERMS</w:t>
            </w:r>
            <w:r>
              <w:rPr>
                <w:rFonts w:ascii="Verdana"/>
                <w:b/>
                <w:spacing w:val="1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AND</w:t>
            </w:r>
            <w:r>
              <w:rPr>
                <w:rFonts w:ascii="Verdana"/>
                <w:b/>
                <w:spacing w:val="1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CONDITIONS</w:t>
            </w:r>
            <w:r>
              <w:rPr>
                <w:rFonts w:ascii="Verdana"/>
                <w:b/>
                <w:spacing w:val="-55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REMAIN</w:t>
            </w:r>
            <w:r>
              <w:rPr>
                <w:rFonts w:ascii="Verdana"/>
                <w:b/>
                <w:spacing w:val="2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UNCHANGED.</w:t>
            </w:r>
          </w:p>
          <w:p>
            <w:pPr>
              <w:pStyle w:val="TableParagraph"/>
              <w:spacing w:before="66"/>
              <w:ind w:left="13"/>
              <w:rPr>
                <w:rFonts w:ascii="Verdana"/>
                <w:b/>
                <w:sz w:val="9"/>
              </w:rPr>
            </w:pPr>
            <w:r>
              <w:rPr>
                <w:rFonts w:ascii="Verdana"/>
                <w:b/>
                <w:w w:val="105"/>
                <w:sz w:val="9"/>
              </w:rPr>
              <w:t>Terms</w:t>
            </w:r>
            <w:r>
              <w:rPr>
                <w:rFonts w:ascii="Verdana"/>
                <w:b/>
                <w:spacing w:val="-8"/>
                <w:w w:val="105"/>
                <w:sz w:val="9"/>
              </w:rPr>
              <w:t> </w:t>
            </w:r>
            <w:r>
              <w:rPr>
                <w:rFonts w:ascii="Verdana"/>
                <w:b/>
                <w:w w:val="105"/>
                <w:sz w:val="9"/>
              </w:rPr>
              <w:t>&amp;</w:t>
            </w:r>
            <w:r>
              <w:rPr>
                <w:rFonts w:ascii="Verdana"/>
                <w:b/>
                <w:spacing w:val="-7"/>
                <w:w w:val="105"/>
                <w:sz w:val="9"/>
              </w:rPr>
              <w:t> </w:t>
            </w:r>
            <w:r>
              <w:rPr>
                <w:rFonts w:ascii="Verdana"/>
                <w:b/>
                <w:w w:val="105"/>
                <w:sz w:val="9"/>
              </w:rPr>
              <w:t>Conditions:-</w:t>
            </w:r>
          </w:p>
          <w:p>
            <w:pPr>
              <w:pStyle w:val="TableParagraph"/>
              <w:spacing w:before="2"/>
              <w:rPr>
                <w:rFonts w:ascii="Verdana"/>
                <w:b/>
                <w:sz w:val="9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249" w:lineRule="auto" w:before="1"/>
              <w:ind w:left="709" w:right="500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1</w:t>
            </w:r>
            <w:r>
              <w:rPr>
                <w:rFonts w:ascii="Verdana"/>
                <w:sz w:val="14"/>
                <w:vertAlign w:val="baseline"/>
              </w:rPr>
              <w:tab/>
              <w:t>THIS PURCHASE ORDER IS GOVERNED BY THE AGREEMENT SIGNED FOR SUPPLY OF MATERIAL BETWEEN OMC</w:t>
            </w:r>
            <w:r>
              <w:rPr>
                <w:rFonts w:ascii="Verdana"/>
                <w:spacing w:val="-4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POWER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PVT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LIMITED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&amp;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JAKSON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LIMITED,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DATED: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04TH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DECEMBER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2024.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11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ind w:left="311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2</w:t>
            </w:r>
            <w:r>
              <w:rPr>
                <w:rFonts w:ascii="Verdana"/>
                <w:sz w:val="14"/>
                <w:vertAlign w:val="baseline"/>
              </w:rPr>
              <w:tab/>
              <w:t>THE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PRICES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MENTIONED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ABOVE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ARE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INCLUSIVE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OF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ALL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TAXES,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DUTIES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AND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LEVIS.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23"/>
              </w:rPr>
            </w:pPr>
          </w:p>
          <w:p>
            <w:pPr>
              <w:pStyle w:val="TableParagraph"/>
              <w:tabs>
                <w:tab w:pos="712" w:val="left" w:leader="none"/>
              </w:tabs>
              <w:ind w:left="311"/>
              <w:rPr>
                <w:rFonts w:ascii="Verdana"/>
                <w:b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3</w:t>
            </w:r>
            <w:r>
              <w:rPr>
                <w:rFonts w:ascii="Verdana"/>
                <w:sz w:val="14"/>
                <w:vertAlign w:val="baseline"/>
              </w:rPr>
              <w:tab/>
            </w:r>
            <w:r>
              <w:rPr>
                <w:rFonts w:ascii="Verdana"/>
                <w:b/>
                <w:sz w:val="14"/>
                <w:u w:val="single"/>
                <w:vertAlign w:val="baseline"/>
              </w:rPr>
              <w:t>PAYMENT</w:t>
            </w:r>
            <w:r>
              <w:rPr>
                <w:rFonts w:ascii="Verdana"/>
                <w:b/>
                <w:spacing w:val="-3"/>
                <w:sz w:val="14"/>
                <w:u w:val="single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u w:val="single"/>
                <w:vertAlign w:val="baseline"/>
              </w:rPr>
              <w:t>TERMS</w:t>
            </w:r>
            <w:r>
              <w:rPr>
                <w:rFonts w:ascii="Verdana"/>
                <w:b/>
                <w:spacing w:val="-4"/>
                <w:sz w:val="14"/>
                <w:u w:val="single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u w:val="single"/>
                <w:vertAlign w:val="baseline"/>
              </w:rPr>
              <w:t>: 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ind w:left="71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STAGE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1</w:t>
            </w:r>
            <w:r>
              <w:rPr>
                <w:rFonts w:ascii="Verdana"/>
                <w:b/>
                <w:spacing w:val="40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27.5%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ADVANCE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ALONG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WITH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PURCHASE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ORDER.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spacing w:line="249" w:lineRule="auto"/>
              <w:ind w:left="71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STAGE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2</w:t>
            </w:r>
            <w:r>
              <w:rPr>
                <w:rFonts w:ascii="Verdana"/>
                <w:b/>
                <w:spacing w:val="39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62.5%</w:t>
            </w:r>
            <w:r>
              <w:rPr>
                <w:rFonts w:ascii="Verdana"/>
                <w:b/>
                <w:spacing w:val="40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ON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READINESS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FOR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SHIPMENT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BEFORE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DISPATCH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(SUBJECT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TO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QUALITY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INSPECTION</w:t>
            </w:r>
            <w:r>
              <w:rPr>
                <w:rFonts w:ascii="Verdana"/>
                <w:b/>
                <w:spacing w:val="-4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BY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OMC).</w:t>
            </w:r>
          </w:p>
          <w:p>
            <w:pPr>
              <w:pStyle w:val="TableParagraph"/>
              <w:spacing w:before="8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249" w:lineRule="auto" w:before="1"/>
              <w:ind w:left="71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STAGE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3</w:t>
            </w:r>
            <w:r>
              <w:rPr>
                <w:rFonts w:ascii="Verdana"/>
                <w:b/>
                <w:spacing w:val="4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:5%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ON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INSTALLATION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&amp;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COMMISSIONING</w:t>
            </w:r>
            <w:r>
              <w:rPr>
                <w:rFonts w:ascii="Verdana"/>
                <w:b/>
                <w:spacing w:val="4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OF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SITE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(SELF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CERTIFICATION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FROM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JAKSON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THAT</w:t>
            </w:r>
            <w:r>
              <w:rPr>
                <w:rFonts w:ascii="Verdana"/>
                <w:b/>
                <w:spacing w:val="-4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ALL WORKS HAVE BEEN COMPLETED AND READY FOR ACCEPTANCE) WITHIN 30 DAYS OF SELF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CERTIFICATION FROM JAKSON . IN ADDITION JAKSON SHALL GET THE SITE INSPECTED BY AN EXPERTS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WHO ARE NOT INVOLVED IN THE ACTUAL EXECUTION OF THE PLANT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TO CERTIFY ON COMPLIANCE ON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DISCOM/UPNEDA/GOVERNMENT REGULATION INCLUDING BUT LIMITED TO ELECTRICAL SAFETY.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ADDITION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THE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SITE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WILL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BE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AUDITED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FOR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YIELD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LINE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WITH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BEST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PRACTICES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OF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THE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INDUSTRY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AND</w:t>
            </w:r>
            <w:r>
              <w:rPr>
                <w:rFonts w:ascii="Verdana"/>
                <w:b/>
                <w:spacing w:val="-4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PV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SYST REPORT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AND IRRIDANCE METER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INSTALLED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AT</w:t>
            </w:r>
            <w:r>
              <w:rPr>
                <w:rFonts w:ascii="Verdana"/>
                <w:b/>
                <w:spacing w:val="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SITE.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249" w:lineRule="auto" w:before="1"/>
              <w:ind w:left="712" w:right="275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STAGE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4</w:t>
            </w:r>
            <w:r>
              <w:rPr>
                <w:rFonts w:ascii="Verdana"/>
                <w:b/>
                <w:spacing w:val="4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5%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ON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FINAL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ACCEPTANCE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AND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HANDOVER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OF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THE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SITE</w:t>
            </w:r>
            <w:r>
              <w:rPr>
                <w:rFonts w:ascii="Verdana"/>
                <w:b/>
                <w:spacing w:val="4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WITHIN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30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DAYS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FROM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FINAL</w:t>
            </w:r>
            <w:r>
              <w:rPr>
                <w:rFonts w:ascii="Verdana"/>
                <w:b/>
                <w:spacing w:val="-4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ACCEPTANCE AND HANDOVER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OF SITE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249" w:lineRule="auto"/>
              <w:ind w:left="709" w:right="77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4</w:t>
            </w:r>
            <w:r>
              <w:rPr>
                <w:rFonts w:ascii="Verdana"/>
                <w:sz w:val="14"/>
                <w:vertAlign w:val="baseline"/>
              </w:rPr>
              <w:tab/>
              <w:t>LEAD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TIME: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ROOF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TOP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SOLAR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PLANT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SHALL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COMPLETED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ALL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RESPECTS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WITHIN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90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DAYS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FROM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DATE</w:t>
            </w:r>
            <w:r>
              <w:rPr>
                <w:rFonts w:ascii="Verdana"/>
                <w:spacing w:val="-4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OF THIS PO AND THE ADVANCE PAYMENT. TIME AND QUALITY IS THE ESSENSE OF THE PURCHASE ORDER AND THE</w:t>
            </w:r>
            <w:r>
              <w:rPr>
                <w:rFonts w:ascii="Verdana"/>
                <w:spacing w:val="-4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SUPPLIER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AGREES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TO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COMPLETE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SUPPLIES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AS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PER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PROJECT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PLAN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PROVIDED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BY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OMC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POWER.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8"/>
        </w:rPr>
      </w:pPr>
    </w:p>
    <w:p>
      <w:pPr>
        <w:pStyle w:val="BodyText"/>
        <w:spacing w:before="4"/>
        <w:rPr>
          <w:b/>
          <w:sz w:val="11"/>
        </w:rPr>
      </w:pPr>
    </w:p>
    <w:p>
      <w:pPr>
        <w:spacing w:before="1"/>
        <w:ind w:left="0" w:right="17" w:firstLine="0"/>
        <w:jc w:val="right"/>
        <w:rPr>
          <w:rFonts w:ascii="Trebuchet MS"/>
          <w:sz w:val="8"/>
        </w:rPr>
      </w:pPr>
      <w:r>
        <w:rPr>
          <w:rFonts w:ascii="Trebuchet MS"/>
          <w:sz w:val="8"/>
        </w:rPr>
        <w:t>Page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2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of</w:t>
      </w:r>
      <w:r>
        <w:rPr>
          <w:rFonts w:ascii="Trebuchet MS"/>
          <w:spacing w:val="-4"/>
          <w:sz w:val="8"/>
        </w:rPr>
        <w:t> </w:t>
      </w:r>
      <w:r>
        <w:rPr>
          <w:rFonts w:ascii="Trebuchet MS"/>
          <w:sz w:val="8"/>
        </w:rPr>
        <w:t>3</w:t>
      </w:r>
    </w:p>
    <w:p>
      <w:pPr>
        <w:spacing w:after="0"/>
        <w:jc w:val="right"/>
        <w:rPr>
          <w:rFonts w:ascii="Trebuchet MS"/>
          <w:sz w:val="8"/>
        </w:rPr>
        <w:sectPr>
          <w:type w:val="continuous"/>
          <w:pgSz w:w="12240" w:h="15840"/>
          <w:pgMar w:top="120" w:bottom="280" w:left="1420" w:right="0"/>
        </w:sectPr>
      </w:pPr>
    </w:p>
    <w:p>
      <w:pPr>
        <w:pStyle w:val="BodyText"/>
        <w:ind w:left="116"/>
        <w:rPr>
          <w:rFonts w:ascii="Trebuchet MS"/>
          <w:sz w:val="20"/>
        </w:rPr>
      </w:pPr>
      <w:r>
        <w:rPr>
          <w:rFonts w:ascii="Trebuchet MS"/>
          <w:sz w:val="20"/>
        </w:rPr>
        <w:pict>
          <v:group style="width:444.5pt;height:15.15pt;mso-position-horizontal-relative:char;mso-position-vertical-relative:line" id="docshapegroup12" coordorigin="0,0" coordsize="8890,303">
            <v:shape style="position:absolute;left:0;top:0;width:8595;height:293" type="#_x0000_t75" id="docshape13" stroked="false">
              <v:imagedata r:id="rId5" o:title=""/>
            </v:shape>
            <v:shape style="position:absolute;left:0;top:0;width:8890;height:303" type="#_x0000_t75" id="docshape14" stroked="false">
              <v:imagedata r:id="rId5" o:title=""/>
            </v:shape>
            <v:shape style="position:absolute;left:0;top:0;width:8595;height:293" type="#_x0000_t75" id="docshape15" stroked="false">
              <v:imagedata r:id="rId5" o:title=""/>
            </v:shape>
            <v:shape style="position:absolute;left:0;top:0;width:8890;height:303" type="#_x0000_t75" id="docshape16" stroked="false">
              <v:imagedata r:id="rId5" o:title=""/>
            </v:shape>
          </v:group>
        </w:pict>
      </w:r>
      <w:r>
        <w:rPr>
          <w:rFonts w:ascii="Trebuchet MS"/>
          <w:sz w:val="20"/>
        </w:rPr>
      </w:r>
    </w:p>
    <w:p>
      <w:pPr>
        <w:spacing w:line="516" w:lineRule="auto" w:before="52"/>
        <w:ind w:left="1222" w:right="2307" w:hanging="322"/>
        <w:jc w:val="left"/>
        <w:rPr>
          <w:b/>
          <w:sz w:val="15"/>
        </w:rPr>
      </w:pPr>
      <w:r>
        <w:rPr>
          <w:b/>
          <w:spacing w:val="-1"/>
          <w:w w:val="105"/>
          <w:sz w:val="15"/>
        </w:rPr>
        <w:t>AMENDMENT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TO</w:t>
      </w:r>
      <w:r>
        <w:rPr>
          <w:b/>
          <w:spacing w:val="-11"/>
          <w:w w:val="105"/>
          <w:sz w:val="15"/>
        </w:rPr>
        <w:t> </w:t>
      </w:r>
      <w:r>
        <w:rPr>
          <w:b/>
          <w:spacing w:val="-1"/>
          <w:w w:val="105"/>
          <w:sz w:val="15"/>
        </w:rPr>
        <w:t>ORIGINAL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OMC/PO/24-25/131,DATED</w:t>
      </w:r>
      <w:r>
        <w:rPr>
          <w:b/>
          <w:spacing w:val="33"/>
          <w:w w:val="105"/>
          <w:sz w:val="15"/>
        </w:rPr>
        <w:t> </w:t>
      </w:r>
      <w:r>
        <w:rPr>
          <w:b/>
          <w:w w:val="105"/>
          <w:sz w:val="15"/>
        </w:rPr>
        <w:t>04TH</w:t>
      </w:r>
      <w:r>
        <w:rPr>
          <w:b/>
          <w:spacing w:val="-13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2024</w:t>
      </w:r>
      <w:r>
        <w:rPr>
          <w:b/>
          <w:spacing w:val="-51"/>
          <w:w w:val="105"/>
          <w:sz w:val="15"/>
        </w:rPr>
        <w:t> </w:t>
      </w:r>
      <w:r>
        <w:rPr>
          <w:b/>
          <w:w w:val="105"/>
          <w:sz w:val="15"/>
        </w:rPr>
        <w:t>WITH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7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9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19TH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DECEMBER</w:t>
      </w:r>
      <w:r>
        <w:rPr>
          <w:b/>
          <w:spacing w:val="-8"/>
          <w:w w:val="105"/>
          <w:sz w:val="15"/>
        </w:rPr>
        <w:t> </w:t>
      </w:r>
      <w:r>
        <w:rPr>
          <w:b/>
          <w:w w:val="105"/>
          <w:sz w:val="15"/>
        </w:rPr>
        <w:t>2024</w:t>
      </w:r>
    </w:p>
    <w:p>
      <w:pPr>
        <w:spacing w:before="6"/>
        <w:ind w:left="1630" w:right="0" w:firstLine="0"/>
        <w:jc w:val="left"/>
        <w:rPr>
          <w:b/>
          <w:sz w:val="15"/>
        </w:rPr>
      </w:pPr>
      <w:r>
        <w:rPr>
          <w:b/>
          <w:w w:val="105"/>
          <w:sz w:val="15"/>
        </w:rPr>
        <w:t>WITH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AMENDED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PO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NO.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OMC/PO/24-25/131-A,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DATED</w:t>
      </w:r>
      <w:r>
        <w:rPr>
          <w:b/>
          <w:spacing w:val="-10"/>
          <w:w w:val="105"/>
          <w:sz w:val="15"/>
        </w:rPr>
        <w:t> </w:t>
      </w:r>
      <w:r>
        <w:rPr>
          <w:b/>
          <w:w w:val="105"/>
          <w:sz w:val="15"/>
        </w:rPr>
        <w:t>: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10TH</w:t>
      </w:r>
      <w:r>
        <w:rPr>
          <w:b/>
          <w:spacing w:val="-12"/>
          <w:w w:val="105"/>
          <w:sz w:val="15"/>
        </w:rPr>
        <w:t> </w:t>
      </w:r>
      <w:r>
        <w:rPr>
          <w:b/>
          <w:w w:val="105"/>
          <w:sz w:val="15"/>
        </w:rPr>
        <w:t>JANUARY</w:t>
      </w:r>
      <w:r>
        <w:rPr>
          <w:b/>
          <w:spacing w:val="-11"/>
          <w:w w:val="105"/>
          <w:sz w:val="15"/>
        </w:rPr>
        <w:t> </w:t>
      </w:r>
      <w:r>
        <w:rPr>
          <w:b/>
          <w:w w:val="105"/>
          <w:sz w:val="15"/>
        </w:rPr>
        <w:t>2025</w:t>
      </w:r>
    </w:p>
    <w:p>
      <w:pPr>
        <w:pStyle w:val="BodyText"/>
        <w:spacing w:before="8"/>
        <w:rPr>
          <w:b/>
          <w:sz w:val="8"/>
        </w:rPr>
      </w:pPr>
    </w:p>
    <w:p>
      <w:pPr>
        <w:pStyle w:val="Heading2"/>
        <w:spacing w:before="99"/>
        <w:ind w:left="159" w:firstLine="0"/>
        <w:jc w:val="left"/>
      </w:pPr>
      <w:r>
        <w:rPr/>
        <w:t>PO</w:t>
      </w:r>
      <w:r>
        <w:rPr>
          <w:spacing w:val="-6"/>
        </w:rPr>
        <w:t> </w:t>
      </w:r>
      <w:r>
        <w:rPr/>
        <w:t>NO</w:t>
      </w:r>
      <w:r>
        <w:rPr>
          <w:spacing w:val="-6"/>
        </w:rPr>
        <w:t> </w:t>
      </w:r>
      <w:r>
        <w:rPr/>
        <w:t>:</w:t>
      </w:r>
      <w:r>
        <w:rPr>
          <w:spacing w:val="24"/>
        </w:rPr>
        <w:t> </w:t>
      </w:r>
      <w:r>
        <w:rPr/>
        <w:t>OMC/PO/24-25/131</w:t>
      </w:r>
      <w:r>
        <w:rPr>
          <w:spacing w:val="-5"/>
        </w:rPr>
        <w:t> </w:t>
      </w:r>
      <w:r>
        <w:rPr/>
        <w:t>(AMENDMENT</w:t>
      </w:r>
      <w:r>
        <w:rPr>
          <w:spacing w:val="-3"/>
        </w:rPr>
        <w:t> </w:t>
      </w:r>
      <w:r>
        <w:rPr/>
        <w:t>2)</w:t>
      </w:r>
    </w:p>
    <w:p>
      <w:pPr>
        <w:pStyle w:val="BodyText"/>
        <w:spacing w:before="10"/>
        <w:rPr>
          <w:b/>
          <w:sz w:val="9"/>
        </w:rPr>
      </w:pPr>
    </w:p>
    <w:p>
      <w:pPr>
        <w:spacing w:after="0"/>
        <w:rPr>
          <w:sz w:val="9"/>
        </w:rPr>
        <w:sectPr>
          <w:pgSz w:w="12240" w:h="15840"/>
          <w:pgMar w:top="900" w:bottom="280" w:left="1420" w:right="0"/>
        </w:sectPr>
      </w:pPr>
    </w:p>
    <w:p>
      <w:pPr>
        <w:spacing w:before="102"/>
        <w:ind w:left="159" w:right="0" w:firstLine="0"/>
        <w:jc w:val="left"/>
        <w:rPr>
          <w:b/>
          <w:sz w:val="12"/>
        </w:rPr>
      </w:pPr>
      <w:r>
        <w:rPr>
          <w:b/>
          <w:sz w:val="14"/>
        </w:rPr>
        <w:t>Date   </w:t>
      </w:r>
      <w:r>
        <w:rPr>
          <w:b/>
          <w:spacing w:val="20"/>
          <w:sz w:val="14"/>
        </w:rPr>
        <w:t> </w:t>
      </w:r>
      <w:r>
        <w:rPr>
          <w:b/>
          <w:sz w:val="14"/>
        </w:rPr>
        <w:t>:</w:t>
      </w:r>
      <w:r>
        <w:rPr>
          <w:b/>
          <w:spacing w:val="34"/>
          <w:sz w:val="14"/>
        </w:rPr>
        <w:t> </w:t>
      </w:r>
      <w:r>
        <w:rPr>
          <w:b/>
          <w:position w:val="2"/>
          <w:sz w:val="12"/>
        </w:rPr>
        <w:t>10th</w:t>
      </w:r>
      <w:r>
        <w:rPr>
          <w:b/>
          <w:spacing w:val="7"/>
          <w:position w:val="2"/>
          <w:sz w:val="12"/>
        </w:rPr>
        <w:t> </w:t>
      </w:r>
      <w:r>
        <w:rPr>
          <w:b/>
          <w:position w:val="2"/>
          <w:sz w:val="12"/>
        </w:rPr>
        <w:t>January</w:t>
      </w:r>
      <w:r>
        <w:rPr>
          <w:b/>
          <w:spacing w:val="8"/>
          <w:position w:val="2"/>
          <w:sz w:val="12"/>
        </w:rPr>
        <w:t> </w:t>
      </w:r>
      <w:r>
        <w:rPr>
          <w:b/>
          <w:position w:val="2"/>
          <w:sz w:val="12"/>
        </w:rPr>
        <w:t>2025</w:t>
      </w:r>
    </w:p>
    <w:p>
      <w:pPr>
        <w:spacing w:line="240" w:lineRule="auto" w:before="8"/>
        <w:rPr>
          <w:b/>
          <w:sz w:val="56"/>
        </w:rPr>
      </w:pPr>
      <w:r>
        <w:rPr/>
        <w:br w:type="column"/>
      </w:r>
      <w:r>
        <w:rPr>
          <w:b/>
          <w:sz w:val="56"/>
        </w:rPr>
      </w:r>
    </w:p>
    <w:p>
      <w:pPr>
        <w:pStyle w:val="Heading1"/>
        <w:rPr>
          <w:u w:val="none"/>
        </w:rPr>
      </w:pPr>
      <w:r>
        <w:rPr>
          <w:u w:val="single"/>
        </w:rPr>
        <w:t>"PURCHASE</w:t>
      </w:r>
      <w:r>
        <w:rPr>
          <w:spacing w:val="24"/>
          <w:u w:val="single"/>
        </w:rPr>
        <w:t> </w:t>
      </w:r>
      <w:r>
        <w:rPr>
          <w:u w:val="single"/>
        </w:rPr>
        <w:t>ORDER"</w:t>
      </w:r>
    </w:p>
    <w:p>
      <w:pPr>
        <w:spacing w:after="0"/>
        <w:sectPr>
          <w:type w:val="continuous"/>
          <w:pgSz w:w="12240" w:h="15840"/>
          <w:pgMar w:top="120" w:bottom="280" w:left="1420" w:right="0"/>
          <w:cols w:num="2" w:equalWidth="0">
            <w:col w:w="2209" w:space="184"/>
            <w:col w:w="8427"/>
          </w:cols>
        </w:sectPr>
      </w:pPr>
    </w:p>
    <w:p>
      <w:pPr>
        <w:pStyle w:val="BodyText"/>
        <w:spacing w:before="7"/>
        <w:rPr>
          <w:b/>
          <w:sz w:val="10"/>
        </w:rPr>
      </w:pPr>
    </w:p>
    <w:tbl>
      <w:tblPr>
        <w:tblW w:w="0" w:type="auto"/>
        <w:jc w:val="left"/>
        <w:tblInd w:w="14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3"/>
        <w:gridCol w:w="4479"/>
      </w:tblGrid>
      <w:tr>
        <w:trPr>
          <w:trHeight w:val="2154" w:hRule="atLeast"/>
        </w:trPr>
        <w:tc>
          <w:tcPr>
            <w:tcW w:w="4673" w:type="dxa"/>
            <w:vMerge w:val="restart"/>
          </w:tcPr>
          <w:p>
            <w:pPr>
              <w:pStyle w:val="TableParagraph"/>
              <w:spacing w:line="218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before="88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M/S</w:t>
            </w:r>
            <w:r>
              <w:rPr>
                <w:rFonts w:ascii="Verdana"/>
                <w:b/>
                <w:spacing w:val="-1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JAKSON LIMITED</w:t>
            </w:r>
          </w:p>
          <w:p>
            <w:pPr>
              <w:pStyle w:val="TableParagraph"/>
              <w:spacing w:line="513" w:lineRule="auto" w:before="96"/>
              <w:ind w:left="18" w:right="2665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PLOT NO 25, UDYOG KENDRA,</w:t>
            </w:r>
            <w:r>
              <w:rPr>
                <w:rFonts w:ascii="Verdana"/>
                <w:spacing w:val="-42"/>
                <w:w w:val="105"/>
                <w:sz w:val="12"/>
              </w:rPr>
              <w:t> </w:t>
            </w:r>
            <w:r>
              <w:rPr>
                <w:rFonts w:ascii="Verdana"/>
                <w:sz w:val="12"/>
              </w:rPr>
              <w:t>ECOTECH-III,GREATER</w:t>
            </w:r>
            <w:r>
              <w:rPr>
                <w:rFonts w:ascii="Verdana"/>
                <w:spacing w:val="39"/>
                <w:sz w:val="12"/>
              </w:rPr>
              <w:t> </w:t>
            </w:r>
            <w:r>
              <w:rPr>
                <w:rFonts w:ascii="Verdana"/>
                <w:sz w:val="12"/>
              </w:rPr>
              <w:t>NOIDA,</w:t>
            </w:r>
          </w:p>
          <w:p>
            <w:pPr>
              <w:pStyle w:val="TableParagraph"/>
              <w:ind w:left="18"/>
              <w:rPr>
                <w:rFonts w:ascii="Verdana"/>
                <w:sz w:val="12"/>
              </w:rPr>
            </w:pPr>
            <w:r>
              <w:rPr>
                <w:rFonts w:ascii="Verdana"/>
                <w:spacing w:val="-1"/>
                <w:w w:val="105"/>
                <w:sz w:val="12"/>
              </w:rPr>
              <w:t>GAUTAM</w:t>
            </w:r>
            <w:r>
              <w:rPr>
                <w:rFonts w:ascii="Verdana"/>
                <w:spacing w:val="-9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BUDDHANAGAR,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UTTAR</w:t>
            </w:r>
            <w:r>
              <w:rPr>
                <w:rFonts w:ascii="Verdana"/>
                <w:spacing w:val="-9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PRADESH,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201306</w:t>
            </w:r>
          </w:p>
          <w:p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spacing w:line="343" w:lineRule="auto"/>
              <w:ind w:left="30" w:right="1308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z w:val="18"/>
              </w:rPr>
              <w:t>GSTIN/UIN</w:t>
            </w:r>
            <w:r>
              <w:rPr>
                <w:rFonts w:ascii="Verdana"/>
                <w:b/>
                <w:spacing w:val="-10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:</w:t>
            </w:r>
            <w:r>
              <w:rPr>
                <w:rFonts w:ascii="Verdana"/>
                <w:b/>
                <w:spacing w:val="-10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09AAACJ5347C1ZR</w:t>
            </w:r>
            <w:r>
              <w:rPr>
                <w:rFonts w:ascii="Verdana"/>
                <w:b/>
                <w:spacing w:val="-59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PAN NO:</w:t>
            </w:r>
            <w:r>
              <w:rPr>
                <w:rFonts w:ascii="Verdana"/>
                <w:b/>
                <w:spacing w:val="-1"/>
                <w:sz w:val="18"/>
              </w:rPr>
              <w:t> </w:t>
            </w:r>
            <w:r>
              <w:rPr>
                <w:rFonts w:ascii="Verdana"/>
                <w:b/>
                <w:sz w:val="18"/>
              </w:rPr>
              <w:t>AAACJ5347C</w:t>
            </w:r>
          </w:p>
          <w:p>
            <w:pPr>
              <w:pStyle w:val="TableParagraph"/>
              <w:spacing w:line="513" w:lineRule="auto" w:before="1"/>
              <w:ind w:left="18" w:right="3061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MR PANKAJ SINGH</w:t>
            </w:r>
            <w:r>
              <w:rPr>
                <w:rFonts w:ascii="Verdana"/>
                <w:spacing w:val="1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Mobile:+91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9717195667</w:t>
            </w:r>
          </w:p>
          <w:p>
            <w:pPr>
              <w:pStyle w:val="TableParagraph"/>
              <w:ind w:left="18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E-MAIL</w:t>
            </w:r>
            <w:r>
              <w:rPr>
                <w:rFonts w:ascii="Verdana"/>
                <w:spacing w:val="-11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:</w:t>
            </w:r>
            <w:r>
              <w:rPr>
                <w:rFonts w:ascii="Verdana"/>
                <w:spacing w:val="-10"/>
                <w:w w:val="105"/>
                <w:sz w:val="12"/>
              </w:rPr>
              <w:t> </w:t>
            </w:r>
            <w:hyperlink r:id="rId6">
              <w:r>
                <w:rPr>
                  <w:rFonts w:ascii="Verdana"/>
                  <w:w w:val="105"/>
                  <w:sz w:val="12"/>
                </w:rPr>
                <w:t>pankaj.singh@jakson.com</w:t>
              </w:r>
            </w:hyperlink>
          </w:p>
        </w:tc>
        <w:tc>
          <w:tcPr>
            <w:tcW w:w="4479" w:type="dxa"/>
          </w:tcPr>
          <w:p>
            <w:pPr>
              <w:pStyle w:val="TableParagraph"/>
              <w:spacing w:line="218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Ship</w:t>
            </w:r>
            <w:r>
              <w:rPr>
                <w:rFonts w:ascii="Verdana"/>
                <w:b/>
                <w:spacing w:val="-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line="343" w:lineRule="auto" w:before="93"/>
              <w:ind w:left="30" w:right="1085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District</w:t>
            </w:r>
            <w:r>
              <w:rPr>
                <w:rFonts w:ascii="Verdana"/>
                <w:b/>
                <w:spacing w:val="-1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Hospital</w:t>
            </w:r>
            <w:r>
              <w:rPr>
                <w:rFonts w:ascii="Verdana"/>
                <w:b/>
                <w:spacing w:val="-11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Male,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Lucknow</w:t>
            </w:r>
            <w:r>
              <w:rPr>
                <w:rFonts w:ascii="Verdana"/>
                <w:b/>
                <w:spacing w:val="-6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Faizabad Road,</w:t>
            </w:r>
          </w:p>
          <w:p>
            <w:pPr>
              <w:pStyle w:val="TableParagraph"/>
              <w:spacing w:line="343" w:lineRule="auto"/>
              <w:ind w:left="30" w:right="2336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spacing w:val="-1"/>
                <w:w w:val="105"/>
                <w:sz w:val="18"/>
              </w:rPr>
              <w:t>Barabanki</w:t>
            </w:r>
            <w:r>
              <w:rPr>
                <w:rFonts w:ascii="Verdana"/>
                <w:b/>
                <w:spacing w:val="-14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-</w:t>
            </w:r>
            <w:r>
              <w:rPr>
                <w:rFonts w:ascii="Verdana"/>
                <w:b/>
                <w:spacing w:val="-1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225001</w:t>
            </w:r>
            <w:r>
              <w:rPr>
                <w:rFonts w:ascii="Verdana"/>
                <w:b/>
                <w:spacing w:val="-6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Uttar</w:t>
            </w:r>
            <w:r>
              <w:rPr>
                <w:rFonts w:ascii="Verdana"/>
                <w:b/>
                <w:spacing w:val="-2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Pradesh</w:t>
            </w:r>
          </w:p>
        </w:tc>
      </w:tr>
      <w:tr>
        <w:trPr>
          <w:trHeight w:val="2154" w:hRule="atLeast"/>
        </w:trPr>
        <w:tc>
          <w:tcPr>
            <w:tcW w:w="46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18" w:lineRule="exact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Bill</w:t>
            </w:r>
            <w:r>
              <w:rPr>
                <w:rFonts w:ascii="Verdana"/>
                <w:b/>
                <w:spacing w:val="-5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To:-</w:t>
            </w:r>
          </w:p>
          <w:p>
            <w:pPr>
              <w:pStyle w:val="TableParagraph"/>
              <w:spacing w:before="93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OMC</w:t>
            </w:r>
            <w:r>
              <w:rPr>
                <w:rFonts w:ascii="Verdana"/>
                <w:b/>
                <w:spacing w:val="-11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POWER</w:t>
            </w:r>
            <w:r>
              <w:rPr>
                <w:rFonts w:ascii="Verdana"/>
                <w:b/>
                <w:spacing w:val="-9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PVT</w:t>
            </w:r>
            <w:r>
              <w:rPr>
                <w:rFonts w:ascii="Verdana"/>
                <w:b/>
                <w:spacing w:val="-8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LTD</w:t>
            </w:r>
          </w:p>
          <w:p>
            <w:pPr>
              <w:pStyle w:val="TableParagraph"/>
              <w:spacing w:line="513" w:lineRule="auto" w:before="91"/>
              <w:ind w:left="61" w:right="1575" w:hanging="3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8TH FLOOR, UNIT NO 80H AND 80H/2,</w:t>
            </w:r>
            <w:r>
              <w:rPr>
                <w:rFonts w:ascii="Verdana"/>
                <w:spacing w:val="1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CYBER TOWER, TC 34/42, VIBHUTI KHAND,</w:t>
            </w:r>
            <w:r>
              <w:rPr>
                <w:rFonts w:ascii="Verdana"/>
                <w:spacing w:val="-42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GOMTI</w:t>
            </w:r>
            <w:r>
              <w:rPr>
                <w:rFonts w:ascii="Verdana"/>
                <w:spacing w:val="-5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NAGAR,</w:t>
            </w:r>
            <w:r>
              <w:rPr>
                <w:rFonts w:ascii="Verdana"/>
                <w:spacing w:val="-4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LUCKNOW-</w:t>
            </w:r>
            <w:r>
              <w:rPr>
                <w:rFonts w:ascii="Verdana"/>
                <w:spacing w:val="-2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226010</w:t>
            </w:r>
          </w:p>
          <w:p>
            <w:pPr>
              <w:pStyle w:val="TableParagraph"/>
              <w:spacing w:line="146" w:lineRule="exact"/>
              <w:ind w:left="61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UTTAR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PRADESH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w w:val="105"/>
                <w:sz w:val="12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ind w:left="30"/>
              <w:rPr>
                <w:rFonts w:ascii="Verdana"/>
                <w:b/>
                <w:sz w:val="18"/>
              </w:rPr>
            </w:pPr>
            <w:r>
              <w:rPr>
                <w:rFonts w:ascii="Verdana"/>
                <w:b/>
                <w:w w:val="105"/>
                <w:sz w:val="18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NO.</w:t>
            </w:r>
            <w:r>
              <w:rPr>
                <w:rFonts w:ascii="Verdana"/>
                <w:b/>
                <w:spacing w:val="-14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18"/>
              </w:rPr>
              <w:t> </w:t>
            </w:r>
            <w:r>
              <w:rPr>
                <w:rFonts w:ascii="Verdana"/>
                <w:b/>
                <w:w w:val="105"/>
                <w:sz w:val="18"/>
              </w:rPr>
              <w:t>09AAECC3802H1ZW</w:t>
            </w:r>
          </w:p>
        </w:tc>
      </w:tr>
      <w:tr>
        <w:trPr>
          <w:trHeight w:val="2865" w:hRule="atLeast"/>
        </w:trPr>
        <w:tc>
          <w:tcPr>
            <w:tcW w:w="9152" w:type="dxa"/>
            <w:gridSpan w:val="2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709" w:val="left" w:leader="none"/>
              </w:tabs>
              <w:spacing w:line="249" w:lineRule="auto" w:before="13"/>
              <w:ind w:left="709" w:right="480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5</w:t>
            </w:r>
            <w:r>
              <w:rPr>
                <w:rFonts w:ascii="Verdana"/>
                <w:sz w:val="14"/>
                <w:vertAlign w:val="baseline"/>
              </w:rPr>
              <w:tab/>
              <w:t>FREIGHT,</w:t>
            </w:r>
            <w:r>
              <w:rPr>
                <w:rFonts w:ascii="Verdana"/>
                <w:spacing w:val="-8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PACKING,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TANSIT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INSURANCE,</w:t>
            </w:r>
            <w:r>
              <w:rPr>
                <w:rFonts w:ascii="Verdana"/>
                <w:spacing w:val="-8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LOADING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INCLUDED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SUPPLIER</w:t>
            </w:r>
            <w:r>
              <w:rPr>
                <w:rFonts w:ascii="Verdana"/>
                <w:spacing w:val="-8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SCOPE.</w:t>
            </w:r>
            <w:r>
              <w:rPr>
                <w:rFonts w:ascii="Verdana"/>
                <w:spacing w:val="-8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UNLOADING</w:t>
            </w:r>
            <w:r>
              <w:rPr>
                <w:rFonts w:ascii="Verdana"/>
                <w:spacing w:val="-8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AT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SITE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TO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BE</w:t>
            </w:r>
            <w:r>
              <w:rPr>
                <w:rFonts w:ascii="Verdana"/>
                <w:spacing w:val="-4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ARRANGED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BY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OMC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POWER.</w:t>
            </w:r>
          </w:p>
          <w:p>
            <w:pPr>
              <w:pStyle w:val="TableParagraph"/>
              <w:spacing w:before="6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249" w:lineRule="auto"/>
              <w:ind w:left="709" w:right="69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6</w:t>
            </w:r>
            <w:r>
              <w:rPr>
                <w:rFonts w:ascii="Verdana"/>
                <w:sz w:val="14"/>
                <w:vertAlign w:val="baseline"/>
              </w:rPr>
              <w:tab/>
              <w:t>ALL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DOUCMENTATION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LIKE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GST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INVOICE,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WAY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BILL,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LORRY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RECEIPT,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DELIVERY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PROOF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SHALL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BE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SUMITTED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UPON</w:t>
            </w:r>
            <w:r>
              <w:rPr>
                <w:rFonts w:ascii="Verdana"/>
                <w:spacing w:val="-4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DELIVERY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FOR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PAYMENT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PROCESSING.</w:t>
            </w:r>
          </w:p>
          <w:p>
            <w:pPr>
              <w:pStyle w:val="TableParagraph"/>
              <w:spacing w:before="2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249" w:lineRule="auto"/>
              <w:ind w:left="709" w:right="485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7</w:t>
            </w:r>
            <w:r>
              <w:rPr>
                <w:rFonts w:ascii="Verdana"/>
                <w:sz w:val="14"/>
                <w:vertAlign w:val="baseline"/>
              </w:rPr>
              <w:tab/>
              <w:t>ALL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OTHER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TERMS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CONDITIONS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SHALL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GOVERNED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AS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PER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GENERAL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TERMS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CONDITIONS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AS</w:t>
            </w:r>
            <w:r>
              <w:rPr>
                <w:rFonts w:ascii="Verdana"/>
                <w:spacing w:val="-4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ATTACHED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HEREWITH.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(ANNEXURE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-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I)</w:t>
            </w:r>
          </w:p>
          <w:p>
            <w:pPr>
              <w:pStyle w:val="TableParagraph"/>
              <w:spacing w:before="6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249" w:lineRule="auto"/>
              <w:ind w:left="709" w:right="164" w:hanging="39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8</w:t>
            </w:r>
            <w:r>
              <w:rPr>
                <w:rFonts w:ascii="Verdana"/>
                <w:sz w:val="14"/>
                <w:vertAlign w:val="baseline"/>
              </w:rPr>
              <w:tab/>
              <w:t>GST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TERMS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AND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CONDITIONS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(REFER</w:t>
            </w:r>
            <w:r>
              <w:rPr>
                <w:rFonts w:ascii="Verdana"/>
                <w:spacing w:val="-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ATTACHED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ANNEXURE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-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II)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SHALL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BE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ADHERED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BY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SUPPLIER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AND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SAME</w:t>
            </w:r>
            <w:r>
              <w:rPr>
                <w:rFonts w:ascii="Verdana"/>
                <w:spacing w:val="-47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IS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INTEGRAL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PART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OF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THIS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PO.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11"/>
              </w:rPr>
            </w:pPr>
          </w:p>
          <w:p>
            <w:pPr>
              <w:pStyle w:val="TableParagraph"/>
              <w:tabs>
                <w:tab w:pos="712" w:val="left" w:leader="none"/>
              </w:tabs>
              <w:ind w:left="311"/>
              <w:rPr>
                <w:rFonts w:ascii="Verdana"/>
                <w:b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9</w:t>
            </w:r>
            <w:r>
              <w:rPr>
                <w:rFonts w:ascii="Verdana"/>
                <w:sz w:val="14"/>
                <w:vertAlign w:val="baseline"/>
              </w:rPr>
              <w:tab/>
            </w:r>
            <w:r>
              <w:rPr>
                <w:rFonts w:ascii="Verdana"/>
                <w:b/>
                <w:sz w:val="14"/>
                <w:vertAlign w:val="baseline"/>
              </w:rPr>
              <w:t>DETAILED</w:t>
            </w:r>
            <w:r>
              <w:rPr>
                <w:rFonts w:ascii="Verdana"/>
                <w:b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BOQ</w:t>
            </w:r>
            <w:r>
              <w:rPr>
                <w:rFonts w:ascii="Verdana"/>
                <w:b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ATTACHED</w:t>
            </w:r>
            <w:r>
              <w:rPr>
                <w:rFonts w:ascii="Verdana"/>
                <w:b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AS</w:t>
            </w:r>
            <w:r>
              <w:rPr>
                <w:rFonts w:ascii="Verdana"/>
                <w:b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PER</w:t>
            </w:r>
            <w:r>
              <w:rPr>
                <w:rFonts w:ascii="Verdana"/>
                <w:b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ANNEXURE-B3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tabs>
                <w:tab w:pos="709" w:val="left" w:leader="none"/>
              </w:tabs>
              <w:spacing w:line="170" w:lineRule="atLeast"/>
              <w:ind w:left="709" w:right="241" w:hanging="425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vertAlign w:val="superscript"/>
              </w:rPr>
              <w:t>10</w:t>
            </w:r>
            <w:r>
              <w:rPr>
                <w:rFonts w:ascii="Verdana"/>
                <w:sz w:val="14"/>
                <w:vertAlign w:val="baseline"/>
              </w:rPr>
              <w:tab/>
              <w:t>PLEASE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SUBMIT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THE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INVOICE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HARD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COPIES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TO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OMC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POWER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PVT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TD,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UNIT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No.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603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TOWER</w:t>
            </w:r>
            <w:r>
              <w:rPr>
                <w:rFonts w:ascii="Verdana"/>
                <w:spacing w:val="-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B,</w:t>
            </w:r>
            <w:r>
              <w:rPr>
                <w:rFonts w:ascii="Verdana"/>
                <w:spacing w:val="-5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UNITECH</w:t>
            </w:r>
            <w:r>
              <w:rPr>
                <w:rFonts w:ascii="Verdana"/>
                <w:spacing w:val="-4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BUSINESS</w:t>
            </w:r>
            <w:r>
              <w:rPr>
                <w:rFonts w:ascii="Verdana"/>
                <w:spacing w:val="-46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ZONE,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NIRVANA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COUNTRY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,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SOUTH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CITY</w:t>
            </w:r>
            <w:r>
              <w:rPr>
                <w:rFonts w:ascii="Verdana"/>
                <w:spacing w:val="-1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-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2,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SECTOR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50,</w:t>
            </w:r>
            <w:r>
              <w:rPr>
                <w:rFonts w:ascii="Verdana"/>
                <w:spacing w:val="-3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GURGAON,</w:t>
            </w:r>
            <w:r>
              <w:rPr>
                <w:rFonts w:ascii="Verdana"/>
                <w:spacing w:val="-2"/>
                <w:sz w:val="14"/>
                <w:vertAlign w:val="baseline"/>
              </w:rPr>
              <w:t> </w:t>
            </w:r>
            <w:r>
              <w:rPr>
                <w:rFonts w:ascii="Verdana"/>
                <w:sz w:val="14"/>
                <w:vertAlign w:val="baseline"/>
              </w:rPr>
              <w:t>HARYANA.</w:t>
            </w:r>
          </w:p>
        </w:tc>
      </w:tr>
      <w:tr>
        <w:trPr>
          <w:trHeight w:val="1272" w:hRule="atLeast"/>
        </w:trPr>
        <w:tc>
          <w:tcPr>
            <w:tcW w:w="9152" w:type="dxa"/>
            <w:gridSpan w:val="2"/>
            <w:tcBorders>
              <w:top w:val="single" w:sz="6" w:space="0" w:color="000000"/>
            </w:tcBorders>
          </w:tcPr>
          <w:p>
            <w:pPr>
              <w:pStyle w:val="TableParagraph"/>
              <w:spacing w:before="3" w:after="16"/>
              <w:ind w:right="8"/>
              <w:jc w:val="righ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OMC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POWER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PVT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LTD</w:t>
            </w:r>
          </w:p>
          <w:p>
            <w:pPr>
              <w:pStyle w:val="TableParagraph"/>
              <w:ind w:left="6239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drawing>
                <wp:inline distT="0" distB="0" distL="0" distR="0">
                  <wp:extent cx="1334712" cy="531113"/>
                  <wp:effectExtent l="0" t="0" r="0" b="0"/>
                  <wp:docPr id="1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12" cy="531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/>
                <w:sz w:val="20"/>
              </w:rPr>
            </w:r>
          </w:p>
          <w:p>
            <w:pPr>
              <w:pStyle w:val="TableParagraph"/>
              <w:tabs>
                <w:tab w:pos="7441" w:val="left" w:leader="none"/>
              </w:tabs>
              <w:spacing w:line="138" w:lineRule="exact" w:before="88"/>
              <w:ind w:left="11"/>
              <w:rPr>
                <w:rFonts w:ascii="Verdana"/>
                <w:b/>
                <w:sz w:val="14"/>
              </w:rPr>
            </w:pPr>
            <w:r>
              <w:rPr>
                <w:rFonts w:ascii="Verdana"/>
                <w:w w:val="85"/>
                <w:sz w:val="14"/>
                <w:vertAlign w:val="superscript"/>
              </w:rPr>
              <w:t>Prepared</w:t>
            </w:r>
            <w:r>
              <w:rPr>
                <w:rFonts w:ascii="Verdana"/>
                <w:spacing w:val="-10"/>
                <w:w w:val="85"/>
                <w:sz w:val="14"/>
                <w:vertAlign w:val="baseline"/>
              </w:rPr>
              <w:t> </w:t>
            </w:r>
            <w:r>
              <w:rPr>
                <w:rFonts w:ascii="Verdana"/>
                <w:w w:val="85"/>
                <w:sz w:val="14"/>
                <w:vertAlign w:val="superscript"/>
              </w:rPr>
              <w:t>By:-</w:t>
            </w:r>
            <w:r>
              <w:rPr>
                <w:rFonts w:ascii="Verdana"/>
                <w:w w:val="85"/>
                <w:sz w:val="14"/>
                <w:vertAlign w:val="baseline"/>
              </w:rPr>
              <w:tab/>
            </w:r>
            <w:r>
              <w:rPr>
                <w:rFonts w:ascii="Verdana"/>
                <w:b/>
                <w:sz w:val="14"/>
                <w:vertAlign w:val="baseline"/>
              </w:rPr>
              <w:t>Authorized</w:t>
            </w:r>
            <w:r>
              <w:rPr>
                <w:rFonts w:ascii="Verdana"/>
                <w:b/>
                <w:spacing w:val="-11"/>
                <w:sz w:val="14"/>
                <w:vertAlign w:val="baseline"/>
              </w:rPr>
              <w:t> </w:t>
            </w:r>
            <w:r>
              <w:rPr>
                <w:rFonts w:ascii="Verdana"/>
                <w:b/>
                <w:sz w:val="14"/>
                <w:vertAlign w:val="baseline"/>
              </w:rPr>
              <w:t>Signatory</w:t>
            </w:r>
          </w:p>
        </w:tc>
      </w:tr>
      <w:tr>
        <w:trPr>
          <w:trHeight w:val="1582" w:hRule="atLeast"/>
        </w:trPr>
        <w:tc>
          <w:tcPr>
            <w:tcW w:w="9152" w:type="dxa"/>
            <w:gridSpan w:val="2"/>
          </w:tcPr>
          <w:p>
            <w:pPr>
              <w:pStyle w:val="TableParagraph"/>
              <w:spacing w:line="164" w:lineRule="exact"/>
              <w:ind w:left="1250" w:right="1247"/>
              <w:jc w:val="center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  <w:u w:val="single"/>
              </w:rPr>
              <w:t>THIS</w:t>
            </w:r>
            <w:r>
              <w:rPr>
                <w:rFonts w:ascii="Verdana"/>
                <w:b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IS</w:t>
            </w:r>
            <w:r>
              <w:rPr>
                <w:rFonts w:ascii="Verdana"/>
                <w:b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A</w:t>
            </w:r>
            <w:r>
              <w:rPr>
                <w:rFonts w:ascii="Verdana"/>
                <w:b/>
                <w:spacing w:val="-5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COMPUTER</w:t>
            </w:r>
            <w:r>
              <w:rPr>
                <w:rFonts w:ascii="Verdana"/>
                <w:b/>
                <w:spacing w:val="-7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GENERATED</w:t>
            </w:r>
            <w:r>
              <w:rPr>
                <w:rFonts w:ascii="Verdana"/>
                <w:b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PURCHASE</w:t>
            </w:r>
            <w:r>
              <w:rPr>
                <w:rFonts w:ascii="Verdana"/>
                <w:b/>
                <w:spacing w:val="-4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ORDER,</w:t>
            </w:r>
            <w:r>
              <w:rPr>
                <w:rFonts w:ascii="Verdana"/>
                <w:b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SIGNATURE</w:t>
            </w:r>
            <w:r>
              <w:rPr>
                <w:rFonts w:ascii="Verdana"/>
                <w:b/>
                <w:spacing w:val="-4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DON'T</w:t>
            </w:r>
            <w:r>
              <w:rPr>
                <w:rFonts w:ascii="Verdana"/>
                <w:b/>
                <w:spacing w:val="-5"/>
                <w:sz w:val="14"/>
                <w:u w:val="single"/>
              </w:rPr>
              <w:t> </w:t>
            </w:r>
            <w:r>
              <w:rPr>
                <w:rFonts w:ascii="Verdana"/>
                <w:b/>
                <w:sz w:val="14"/>
                <w:u w:val="single"/>
              </w:rPr>
              <w:t>REQUIRED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ind w:left="18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  <w:u w:val="single"/>
              </w:rPr>
              <w:t>Agreed</w:t>
            </w:r>
            <w:r>
              <w:rPr>
                <w:rFonts w:ascii="Verdana"/>
                <w:spacing w:val="-10"/>
                <w:w w:val="105"/>
                <w:sz w:val="12"/>
                <w:u w:val="single"/>
              </w:rPr>
              <w:t> </w:t>
            </w:r>
            <w:r>
              <w:rPr>
                <w:rFonts w:ascii="Verdana"/>
                <w:w w:val="105"/>
                <w:sz w:val="12"/>
                <w:u w:val="single"/>
              </w:rPr>
              <w:t>and</w:t>
            </w:r>
            <w:r>
              <w:rPr>
                <w:rFonts w:ascii="Verdana"/>
                <w:spacing w:val="-9"/>
                <w:w w:val="105"/>
                <w:sz w:val="12"/>
                <w:u w:val="single"/>
              </w:rPr>
              <w:t> </w:t>
            </w:r>
            <w:r>
              <w:rPr>
                <w:rFonts w:ascii="Verdana"/>
                <w:w w:val="105"/>
                <w:sz w:val="12"/>
                <w:u w:val="single"/>
              </w:rPr>
              <w:t>Accepted</w:t>
            </w:r>
            <w:r>
              <w:rPr>
                <w:rFonts w:ascii="Verdana"/>
                <w:spacing w:val="-9"/>
                <w:w w:val="105"/>
                <w:sz w:val="12"/>
                <w:u w:val="single"/>
              </w:rPr>
              <w:t> </w:t>
            </w:r>
            <w:r>
              <w:rPr>
                <w:rFonts w:ascii="Verdana"/>
                <w:w w:val="105"/>
                <w:sz w:val="12"/>
                <w:u w:val="single"/>
              </w:rPr>
              <w:t>by:</w:t>
            </w: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before="8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spacing w:before="1"/>
              <w:ind w:left="21"/>
              <w:rPr>
                <w:rFonts w:ascii="Verdana"/>
                <w:b/>
                <w:sz w:val="12"/>
              </w:rPr>
            </w:pPr>
            <w:r>
              <w:rPr>
                <w:rFonts w:ascii="Verdana"/>
                <w:b/>
                <w:spacing w:val="-1"/>
                <w:w w:val="105"/>
                <w:sz w:val="12"/>
              </w:rPr>
              <w:t>M/S</w:t>
            </w:r>
            <w:r>
              <w:rPr>
                <w:rFonts w:ascii="Verdana"/>
                <w:b/>
                <w:spacing w:val="-7"/>
                <w:w w:val="105"/>
                <w:sz w:val="12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12"/>
              </w:rPr>
              <w:t>JAKSON</w:t>
            </w:r>
            <w:r>
              <w:rPr>
                <w:rFonts w:ascii="Verdana"/>
                <w:b/>
                <w:spacing w:val="-7"/>
                <w:w w:val="105"/>
                <w:sz w:val="12"/>
              </w:rPr>
              <w:t> </w:t>
            </w:r>
            <w:r>
              <w:rPr>
                <w:rFonts w:ascii="Verdana"/>
                <w:b/>
                <w:w w:val="105"/>
                <w:sz w:val="12"/>
              </w:rPr>
              <w:t>LIMITED</w:t>
            </w:r>
          </w:p>
          <w:p>
            <w:pPr>
              <w:pStyle w:val="TableParagraph"/>
              <w:spacing w:before="5"/>
              <w:ind w:left="21"/>
              <w:rPr>
                <w:rFonts w:ascii="Verdana"/>
                <w:b/>
                <w:sz w:val="12"/>
              </w:rPr>
            </w:pPr>
            <w:r>
              <w:rPr>
                <w:rFonts w:ascii="Verdana"/>
                <w:b/>
                <w:w w:val="105"/>
                <w:sz w:val="12"/>
              </w:rPr>
              <w:t>(Signature</w:t>
            </w:r>
            <w:r>
              <w:rPr>
                <w:rFonts w:ascii="Verdana"/>
                <w:b/>
                <w:spacing w:val="-5"/>
                <w:w w:val="105"/>
                <w:sz w:val="12"/>
              </w:rPr>
              <w:t> </w:t>
            </w:r>
            <w:r>
              <w:rPr>
                <w:rFonts w:ascii="Verdana"/>
                <w:b/>
                <w:w w:val="105"/>
                <w:sz w:val="12"/>
              </w:rPr>
              <w:t>with</w:t>
            </w:r>
            <w:r>
              <w:rPr>
                <w:rFonts w:ascii="Verdana"/>
                <w:b/>
                <w:spacing w:val="-5"/>
                <w:w w:val="105"/>
                <w:sz w:val="12"/>
              </w:rPr>
              <w:t> </w:t>
            </w:r>
            <w:r>
              <w:rPr>
                <w:rFonts w:ascii="Verdana"/>
                <w:b/>
                <w:w w:val="105"/>
                <w:sz w:val="12"/>
              </w:rPr>
              <w:t>Company</w:t>
            </w:r>
            <w:r>
              <w:rPr>
                <w:rFonts w:ascii="Verdana"/>
                <w:b/>
                <w:spacing w:val="-7"/>
                <w:w w:val="105"/>
                <w:sz w:val="12"/>
              </w:rPr>
              <w:t> </w:t>
            </w:r>
            <w:r>
              <w:rPr>
                <w:rFonts w:ascii="Verdana"/>
                <w:b/>
                <w:w w:val="105"/>
                <w:sz w:val="12"/>
              </w:rPr>
              <w:t>Seal)</w:t>
            </w:r>
          </w:p>
          <w:p>
            <w:pPr>
              <w:pStyle w:val="TableParagraph"/>
              <w:spacing w:line="150" w:lineRule="atLeast"/>
              <w:ind w:left="18" w:right="8674"/>
              <w:rPr>
                <w:rFonts w:ascii="Verdana"/>
                <w:sz w:val="12"/>
              </w:rPr>
            </w:pPr>
            <w:r>
              <w:rPr>
                <w:rFonts w:ascii="Verdana"/>
                <w:w w:val="105"/>
                <w:sz w:val="12"/>
              </w:rPr>
              <w:t>Date :</w:t>
            </w:r>
            <w:r>
              <w:rPr>
                <w:rFonts w:ascii="Verdana"/>
                <w:spacing w:val="-42"/>
                <w:w w:val="105"/>
                <w:sz w:val="12"/>
              </w:rPr>
              <w:t> </w:t>
            </w:r>
            <w:r>
              <w:rPr>
                <w:rFonts w:ascii="Verdana"/>
                <w:spacing w:val="-2"/>
                <w:w w:val="105"/>
                <w:sz w:val="12"/>
              </w:rPr>
              <w:t>Place</w:t>
            </w:r>
            <w:r>
              <w:rPr>
                <w:rFonts w:ascii="Verdana"/>
                <w:spacing w:val="-8"/>
                <w:w w:val="105"/>
                <w:sz w:val="12"/>
              </w:rPr>
              <w:t> </w:t>
            </w:r>
            <w:r>
              <w:rPr>
                <w:rFonts w:ascii="Verdana"/>
                <w:spacing w:val="-1"/>
                <w:w w:val="105"/>
                <w:sz w:val="12"/>
              </w:rPr>
              <w:t>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0"/>
        </w:rPr>
      </w:pPr>
    </w:p>
    <w:p>
      <w:pPr>
        <w:pStyle w:val="BodyText"/>
        <w:spacing w:before="4"/>
        <w:rPr>
          <w:b/>
          <w:sz w:val="7"/>
        </w:rPr>
      </w:pPr>
    </w:p>
    <w:p>
      <w:pPr>
        <w:spacing w:before="1"/>
        <w:ind w:left="0" w:right="17" w:firstLine="0"/>
        <w:jc w:val="right"/>
        <w:rPr>
          <w:rFonts w:ascii="Trebuchet MS"/>
          <w:sz w:val="8"/>
        </w:rPr>
      </w:pPr>
      <w:r>
        <w:rPr>
          <w:rFonts w:ascii="Trebuchet MS"/>
          <w:sz w:val="8"/>
        </w:rPr>
        <w:t>Page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3</w:t>
      </w:r>
      <w:r>
        <w:rPr>
          <w:rFonts w:ascii="Trebuchet MS"/>
          <w:spacing w:val="-6"/>
          <w:sz w:val="8"/>
        </w:rPr>
        <w:t> </w:t>
      </w:r>
      <w:r>
        <w:rPr>
          <w:rFonts w:ascii="Trebuchet MS"/>
          <w:sz w:val="8"/>
        </w:rPr>
        <w:t>of</w:t>
      </w:r>
      <w:r>
        <w:rPr>
          <w:rFonts w:ascii="Trebuchet MS"/>
          <w:spacing w:val="-4"/>
          <w:sz w:val="8"/>
        </w:rPr>
        <w:t> </w:t>
      </w:r>
      <w:r>
        <w:rPr>
          <w:rFonts w:ascii="Trebuchet MS"/>
          <w:sz w:val="8"/>
        </w:rPr>
        <w:t>3</w:t>
      </w:r>
    </w:p>
    <w:p>
      <w:pPr>
        <w:spacing w:after="0"/>
        <w:jc w:val="right"/>
        <w:rPr>
          <w:rFonts w:ascii="Trebuchet MS"/>
          <w:sz w:val="8"/>
        </w:rPr>
        <w:sectPr>
          <w:type w:val="continuous"/>
          <w:pgSz w:w="12240" w:h="15840"/>
          <w:pgMar w:top="120" w:bottom="280" w:left="1420" w:right="0"/>
        </w:sectPr>
      </w:pPr>
    </w:p>
    <w:tbl>
      <w:tblPr>
        <w:tblW w:w="0" w:type="auto"/>
        <w:jc w:val="left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1153"/>
        <w:gridCol w:w="453"/>
        <w:gridCol w:w="1253"/>
      </w:tblGrid>
      <w:tr>
        <w:trPr>
          <w:trHeight w:val="1037" w:hRule="atLeast"/>
        </w:trPr>
        <w:tc>
          <w:tcPr>
            <w:tcW w:w="653" w:type="dxa"/>
            <w:tcBorders>
              <w:right w:val="nil"/>
            </w:tcBorders>
            <w:shd w:val="clear" w:color="auto" w:fill="001F60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89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spacing w:before="10"/>
              <w:rPr>
                <w:rFonts w:ascii="Trebuchet MS"/>
                <w:sz w:val="28"/>
              </w:rPr>
            </w:pPr>
          </w:p>
          <w:p>
            <w:pPr>
              <w:pStyle w:val="TableParagraph"/>
              <w:ind w:left="887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FFFFFF"/>
                <w:sz w:val="28"/>
              </w:rPr>
              <w:t>ANNEXURE</w:t>
            </w:r>
            <w:r>
              <w:rPr>
                <w:rFonts w:ascii="Cambria"/>
                <w:b/>
                <w:color w:val="FFFFFF"/>
                <w:spacing w:val="7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B3</w:t>
            </w:r>
            <w:r>
              <w:rPr>
                <w:rFonts w:ascii="Cambria"/>
                <w:b/>
                <w:color w:val="FFFFFF"/>
                <w:spacing w:val="4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-</w:t>
            </w:r>
            <w:r>
              <w:rPr>
                <w:rFonts w:ascii="Cambria"/>
                <w:b/>
                <w:color w:val="FFFFFF"/>
                <w:spacing w:val="5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District</w:t>
            </w:r>
            <w:r>
              <w:rPr>
                <w:rFonts w:ascii="Cambria"/>
                <w:b/>
                <w:color w:val="FFFFFF"/>
                <w:spacing w:val="5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Hospital</w:t>
            </w:r>
            <w:r>
              <w:rPr>
                <w:rFonts w:ascii="Cambria"/>
                <w:b/>
                <w:color w:val="FFFFFF"/>
                <w:spacing w:val="4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Male,</w:t>
            </w:r>
            <w:r>
              <w:rPr>
                <w:rFonts w:ascii="Cambria"/>
                <w:b/>
                <w:color w:val="FFFFFF"/>
                <w:spacing w:val="4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Barabanki</w:t>
            </w:r>
          </w:p>
          <w:p>
            <w:pPr>
              <w:pStyle w:val="TableParagraph"/>
              <w:spacing w:before="7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line="342" w:lineRule="exact"/>
              <w:ind w:left="436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Barabanki</w:t>
            </w:r>
            <w:r>
              <w:rPr>
                <w:b/>
                <w:color w:val="FFFFFF"/>
                <w:spacing w:val="-2"/>
                <w:sz w:val="20"/>
              </w:rPr>
              <w:t> </w:t>
            </w:r>
            <w:r>
              <w:rPr>
                <w:b/>
                <w:color w:val="FFFFFF"/>
                <w:sz w:val="20"/>
              </w:rPr>
              <w:t>Men</w:t>
            </w:r>
            <w:r>
              <w:rPr>
                <w:b/>
                <w:color w:val="FFFFFF"/>
                <w:spacing w:val="-5"/>
                <w:sz w:val="20"/>
              </w:rPr>
              <w:t> </w:t>
            </w:r>
            <w:r>
              <w:rPr>
                <w:b/>
                <w:color w:val="FFFFFF"/>
                <w:sz w:val="20"/>
              </w:rPr>
              <w:t>100.92</w:t>
            </w:r>
          </w:p>
        </w:tc>
        <w:tc>
          <w:tcPr>
            <w:tcW w:w="454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1F60"/>
          </w:tcPr>
          <w:p>
            <w:pPr>
              <w:pStyle w:val="TableParagraph"/>
              <w:spacing w:before="10"/>
              <w:rPr>
                <w:rFonts w:ascii="Trebuchet MS"/>
                <w:sz w:val="28"/>
              </w:rPr>
            </w:pPr>
          </w:p>
          <w:p>
            <w:pPr>
              <w:pStyle w:val="TableParagraph"/>
              <w:ind w:left="234"/>
              <w:rPr>
                <w:rFonts w:ascii="Cambria"/>
                <w:b/>
                <w:sz w:val="28"/>
              </w:rPr>
            </w:pPr>
            <w:r>
              <w:rPr>
                <w:rFonts w:ascii="Cambria"/>
                <w:b/>
                <w:color w:val="FFFFFF"/>
                <w:sz w:val="28"/>
              </w:rPr>
              <w:t>DC</w:t>
            </w:r>
            <w:r>
              <w:rPr>
                <w:rFonts w:ascii="Cambria"/>
                <w:b/>
                <w:color w:val="FFFFFF"/>
                <w:spacing w:val="2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Solar</w:t>
            </w:r>
            <w:r>
              <w:rPr>
                <w:rFonts w:ascii="Cambria"/>
                <w:b/>
                <w:color w:val="FFFFFF"/>
                <w:spacing w:val="3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Capacity</w:t>
            </w:r>
            <w:r>
              <w:rPr>
                <w:rFonts w:ascii="Cambria"/>
                <w:b/>
                <w:color w:val="FFFFFF"/>
                <w:spacing w:val="3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(kWp)</w:t>
            </w:r>
            <w:r>
              <w:rPr>
                <w:rFonts w:ascii="Cambria"/>
                <w:b/>
                <w:color w:val="FFFFFF"/>
                <w:spacing w:val="6"/>
                <w:sz w:val="28"/>
              </w:rPr>
              <w:t> </w:t>
            </w:r>
            <w:r>
              <w:rPr>
                <w:rFonts w:ascii="Cambria"/>
                <w:b/>
                <w:color w:val="FFFFFF"/>
                <w:sz w:val="28"/>
              </w:rPr>
              <w:t>100.92</w:t>
            </w:r>
          </w:p>
        </w:tc>
      </w:tr>
      <w:tr>
        <w:trPr>
          <w:trHeight w:val="286" w:hRule="atLeast"/>
        </w:trPr>
        <w:tc>
          <w:tcPr>
            <w:tcW w:w="653" w:type="dxa"/>
            <w:tcBorders>
              <w:bottom w:val="single" w:sz="8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89" w:type="dxa"/>
            <w:gridSpan w:val="2"/>
            <w:vMerge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001F6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43" w:type="dxa"/>
            <w:gridSpan w:val="5"/>
            <w:tcBorders>
              <w:top w:val="single" w:sz="8" w:space="0" w:color="000000"/>
              <w:left w:val="nil"/>
              <w:bottom w:val="single" w:sz="8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46" w:hRule="atLeast"/>
        </w:trPr>
        <w:tc>
          <w:tcPr>
            <w:tcW w:w="653" w:type="dxa"/>
            <w:tcBorders>
              <w:top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21" w:right="7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S.NO</w:t>
            </w:r>
          </w:p>
        </w:tc>
        <w:tc>
          <w:tcPr>
            <w:tcW w:w="52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47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COMPONENTS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47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MAKE'S</w:t>
            </w:r>
          </w:p>
        </w:tc>
        <w:tc>
          <w:tcPr>
            <w:tcW w:w="7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47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Qty</w:t>
            </w:r>
          </w:p>
        </w:tc>
        <w:tc>
          <w:tcPr>
            <w:tcW w:w="9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47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UOM</w:t>
            </w:r>
          </w:p>
        </w:tc>
        <w:tc>
          <w:tcPr>
            <w:tcW w:w="11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47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Unit</w:t>
            </w:r>
            <w:r>
              <w:rPr>
                <w:rFonts w:ascii="Arial"/>
                <w:color w:val="FFFFFF"/>
                <w:spacing w:val="-5"/>
                <w:sz w:val="20"/>
              </w:rPr>
              <w:t> </w:t>
            </w:r>
            <w:r>
              <w:rPr>
                <w:rFonts w:ascii="Arial"/>
                <w:color w:val="FFFFFF"/>
                <w:sz w:val="20"/>
              </w:rPr>
              <w:t>Rate</w:t>
            </w:r>
          </w:p>
        </w:tc>
        <w:tc>
          <w:tcPr>
            <w:tcW w:w="170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001F60"/>
          </w:tcPr>
          <w:p>
            <w:pPr>
              <w:pStyle w:val="TableParagraph"/>
              <w:spacing w:line="226" w:lineRule="exact"/>
              <w:ind w:left="34"/>
              <w:rPr>
                <w:rFonts w:ascii="Arial"/>
                <w:sz w:val="20"/>
              </w:rPr>
            </w:pPr>
            <w:r>
              <w:rPr>
                <w:rFonts w:ascii="Arial"/>
                <w:color w:val="FFFFFF"/>
                <w:sz w:val="20"/>
              </w:rPr>
              <w:t>Amount</w:t>
            </w:r>
          </w:p>
        </w:tc>
      </w:tr>
      <w:tr>
        <w:trPr>
          <w:trHeight w:val="251" w:hRule="atLeast"/>
        </w:trPr>
        <w:tc>
          <w:tcPr>
            <w:tcW w:w="653" w:type="dxa"/>
            <w:tcBorders>
              <w:top w:val="single" w:sz="8" w:space="0" w:color="FFFFFF"/>
              <w:bottom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32" w:type="dxa"/>
            <w:gridSpan w:val="7"/>
            <w:tcBorders>
              <w:top w:val="single" w:sz="8" w:space="0" w:color="FFFFFF"/>
              <w:bottom w:val="single" w:sz="8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230" w:lineRule="exact" w:before="1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MODULE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MODULE-580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WP,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N-TYPE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BIFACIAL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MODULE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2"/>
              <w:rPr>
                <w:sz w:val="20"/>
              </w:rPr>
            </w:pPr>
            <w:r>
              <w:rPr>
                <w:sz w:val="20"/>
              </w:rPr>
              <w:t>PANASONIC/JAKSON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229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CDEF"/>
          </w:tcPr>
          <w:p>
            <w:pPr>
              <w:pStyle w:val="TableParagraph"/>
              <w:tabs>
                <w:tab w:pos="518" w:val="left" w:leader="none"/>
              </w:tabs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  <w:tab/>
            </w:r>
            <w:r>
              <w:rPr>
                <w:sz w:val="20"/>
              </w:rPr>
              <w:t>9,287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68"/>
              <w:jc w:val="right"/>
              <w:rPr>
                <w:sz w:val="20"/>
              </w:rPr>
            </w:pPr>
            <w:r>
              <w:rPr>
                <w:sz w:val="20"/>
              </w:rPr>
              <w:t>16,15,982</w:t>
            </w:r>
          </w:p>
        </w:tc>
      </w:tr>
      <w:tr>
        <w:trPr>
          <w:trHeight w:val="251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spacing w:line="230" w:lineRule="exact" w:before="1"/>
              <w:ind w:left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INVERTER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 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rFonts w:ascii="Arial" w:hAnsi="Arial"/>
                <w:spacing w:val="68"/>
                <w:sz w:val="20"/>
              </w:rPr>
              <w:t> </w:t>
            </w:r>
            <w:r>
              <w:rPr>
                <w:sz w:val="20"/>
              </w:rPr>
              <w:t>99,775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6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1,03,038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 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1,31,502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 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1,56,247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right="65"/>
              <w:jc w:val="right"/>
              <w:rPr>
                <w:sz w:val="20"/>
              </w:rPr>
            </w:pPr>
            <w:r>
              <w:rPr>
                <w:sz w:val="20"/>
              </w:rPr>
              <w:t>1,56,247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 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1,70,622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>
            <w:pPr>
              <w:pStyle w:val="TableParagraph"/>
              <w:spacing w:before="86"/>
              <w:ind w:right="65"/>
              <w:jc w:val="right"/>
              <w:rPr>
                <w:sz w:val="20"/>
              </w:rPr>
            </w:pPr>
            <w:r>
              <w:rPr>
                <w:sz w:val="20"/>
              </w:rPr>
              <w:t>1,70,622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6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1,78,989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6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2,42,737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2,48,747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32" w:right="8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100 KW,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4"/>
              <w:rPr>
                <w:sz w:val="20"/>
              </w:rPr>
            </w:pPr>
            <w:r>
              <w:rPr>
                <w:sz w:val="20"/>
              </w:rPr>
              <w:t>GROWATT/SOLIS/HITACHI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2,94,466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32" w:right="8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110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3,03,333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32" w:right="8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0"/>
              <w:rPr>
                <w:sz w:val="20"/>
              </w:rPr>
            </w:pPr>
            <w:r>
              <w:rPr>
                <w:sz w:val="20"/>
              </w:rPr>
              <w:t>STRING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400V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GRID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CONNECTED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GROWATT/SOLIS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5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left="10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3,14,740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spacing w:before="162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86"/>
              <w:ind w:right="23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spacing w:before="18"/>
              <w:ind w:left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STEEL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STRUCTURE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63"/>
        <w:gridCol w:w="791"/>
        <w:gridCol w:w="512"/>
        <w:gridCol w:w="1194"/>
      </w:tblGrid>
      <w:tr>
        <w:trPr>
          <w:trHeight w:val="904" w:hRule="atLeast"/>
        </w:trPr>
        <w:tc>
          <w:tcPr>
            <w:tcW w:w="653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223" w:type="dxa"/>
          </w:tcPr>
          <w:p>
            <w:pPr>
              <w:pStyle w:val="TableParagraph"/>
              <w:spacing w:line="189" w:lineRule="auto" w:before="170"/>
              <w:ind w:left="40" w:right="241"/>
              <w:rPr>
                <w:sz w:val="20"/>
              </w:rPr>
            </w:pPr>
            <w:r>
              <w:rPr>
                <w:sz w:val="20"/>
              </w:rPr>
              <w:t>MS HDGI Module mounting structure Struture with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minimum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80 micron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coating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500 mm clearance.</w:t>
            </w:r>
          </w:p>
        </w:tc>
        <w:tc>
          <w:tcPr>
            <w:tcW w:w="2866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JAKSON/REPUTED</w:t>
            </w:r>
          </w:p>
        </w:tc>
        <w:tc>
          <w:tcPr>
            <w:tcW w:w="776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128"/>
              <w:jc w:val="right"/>
              <w:rPr>
                <w:sz w:val="20"/>
              </w:rPr>
            </w:pPr>
            <w:r>
              <w:rPr>
                <w:sz w:val="20"/>
              </w:rPr>
              <w:t>3633</w:t>
            </w:r>
          </w:p>
        </w:tc>
        <w:tc>
          <w:tcPr>
            <w:tcW w:w="908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292"/>
              <w:rPr>
                <w:sz w:val="20"/>
              </w:rPr>
            </w:pPr>
            <w:r>
              <w:rPr>
                <w:sz w:val="20"/>
              </w:rPr>
              <w:t>3,63,300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J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BOLT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JAKSON/REPUTED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J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BOLT/Anchor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JAKSON/REPUTED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right="185"/>
              <w:jc w:val="right"/>
              <w:rPr>
                <w:sz w:val="20"/>
              </w:rPr>
            </w:pPr>
            <w:r>
              <w:rPr>
                <w:sz w:val="20"/>
              </w:rPr>
              <w:t>522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2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13"/>
              <w:rPr>
                <w:sz w:val="20"/>
              </w:rPr>
            </w:pPr>
            <w:r>
              <w:rPr>
                <w:sz w:val="20"/>
              </w:rPr>
              <w:t>67,953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Blast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Structure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JAKSON/REPUTED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FASTNERS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96" w:hRule="atLeast"/>
        </w:trPr>
        <w:tc>
          <w:tcPr>
            <w:tcW w:w="653" w:type="dxa"/>
            <w:shd w:val="clear" w:color="auto" w:fill="FFBF00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223" w:type="dxa"/>
            <w:shd w:val="clear" w:color="auto" w:fill="FFBF00"/>
          </w:tcPr>
          <w:p>
            <w:pPr>
              <w:pStyle w:val="TableParagraph"/>
              <w:spacing w:before="107"/>
              <w:ind w:left="40"/>
              <w:rPr>
                <w:sz w:val="20"/>
              </w:rPr>
            </w:pPr>
            <w:r>
              <w:rPr>
                <w:sz w:val="20"/>
              </w:rPr>
              <w:t>Fastners,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Washers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Others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(Anti-theft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bolt)</w:t>
            </w:r>
          </w:p>
        </w:tc>
        <w:tc>
          <w:tcPr>
            <w:tcW w:w="2866" w:type="dxa"/>
            <w:shd w:val="clear" w:color="auto" w:fill="FFBF00"/>
          </w:tcPr>
          <w:p>
            <w:pPr>
              <w:pStyle w:val="TableParagraph"/>
              <w:spacing w:before="107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BF00"/>
          </w:tcPr>
          <w:p>
            <w:pPr>
              <w:pStyle w:val="TableParagraph"/>
              <w:spacing w:before="107"/>
              <w:ind w:right="183"/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08" w:type="dxa"/>
            <w:shd w:val="clear" w:color="auto" w:fill="FFBF00"/>
          </w:tcPr>
          <w:p>
            <w:pPr>
              <w:pStyle w:val="TableParagraph"/>
              <w:spacing w:before="107"/>
              <w:ind w:left="44"/>
              <w:rPr>
                <w:sz w:val="20"/>
              </w:rPr>
            </w:pPr>
            <w:r>
              <w:rPr>
                <w:sz w:val="20"/>
              </w:rPr>
              <w:t>KWp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BF00"/>
          </w:tcPr>
          <w:p>
            <w:pPr>
              <w:pStyle w:val="TableParagraph"/>
              <w:spacing w:before="184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BF00"/>
          </w:tcPr>
          <w:p>
            <w:pPr>
              <w:pStyle w:val="TableParagraph"/>
              <w:spacing w:before="107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512" w:type="dxa"/>
            <w:tcBorders>
              <w:right w:val="nil"/>
            </w:tcBorders>
            <w:shd w:val="clear" w:color="auto" w:fill="FFBF00"/>
          </w:tcPr>
          <w:p>
            <w:pPr>
              <w:pStyle w:val="TableParagraph"/>
              <w:spacing w:before="184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  <w:shd w:val="clear" w:color="auto" w:fill="FFBF00"/>
          </w:tcPr>
          <w:p>
            <w:pPr>
              <w:pStyle w:val="TableParagraph"/>
              <w:spacing w:before="107"/>
              <w:ind w:left="413"/>
              <w:rPr>
                <w:sz w:val="20"/>
              </w:rPr>
            </w:pPr>
            <w:r>
              <w:rPr>
                <w:sz w:val="20"/>
              </w:rPr>
              <w:t>37,340</w:t>
            </w:r>
          </w:p>
        </w:tc>
      </w:tr>
      <w:tr>
        <w:trPr>
          <w:trHeight w:val="277" w:hRule="atLeast"/>
        </w:trPr>
        <w:tc>
          <w:tcPr>
            <w:tcW w:w="653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FFFF00"/>
          </w:tcPr>
          <w:p>
            <w:pPr>
              <w:pStyle w:val="TableParagraph"/>
              <w:spacing w:before="23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BOS</w:t>
            </w:r>
          </w:p>
        </w:tc>
        <w:tc>
          <w:tcPr>
            <w:tcW w:w="286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DC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CABLE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1CX4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XLPO/XLPE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3"/>
              <w:rPr>
                <w:sz w:val="20"/>
              </w:rPr>
            </w:pPr>
            <w:r>
              <w:rPr>
                <w:sz w:val="20"/>
              </w:rPr>
              <w:t>POLYCAB/KEI/APAR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right="123"/>
              <w:jc w:val="right"/>
              <w:rPr>
                <w:sz w:val="20"/>
              </w:rPr>
            </w:pPr>
            <w:r>
              <w:rPr>
                <w:sz w:val="20"/>
              </w:rPr>
              <w:t>1566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13"/>
              <w:rPr>
                <w:sz w:val="20"/>
              </w:rPr>
            </w:pPr>
            <w:r>
              <w:rPr>
                <w:sz w:val="20"/>
              </w:rPr>
              <w:t>67,644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1CX 6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XLPO/XLPE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3"/>
              <w:rPr>
                <w:sz w:val="20"/>
              </w:rPr>
            </w:pPr>
            <w:r>
              <w:rPr>
                <w:sz w:val="20"/>
              </w:rPr>
              <w:t>POLYCAB/KEI/APAR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CABLE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COPPER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FRLS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2C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FLEXIABLE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right="178"/>
              <w:jc w:val="right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left="413"/>
              <w:rPr>
                <w:sz w:val="20"/>
              </w:rPr>
            </w:pPr>
            <w:r>
              <w:rPr>
                <w:sz w:val="20"/>
              </w:rPr>
              <w:t>12,749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CABLE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ALUMINIUM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FRLS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OUTER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SHEATH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21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73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5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left="413"/>
              <w:rPr>
                <w:sz w:val="20"/>
              </w:rPr>
            </w:pPr>
            <w:r>
              <w:rPr>
                <w:sz w:val="20"/>
              </w:rPr>
              <w:t>12,280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22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35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73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5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left="413"/>
              <w:rPr>
                <w:sz w:val="20"/>
              </w:rPr>
            </w:pPr>
            <w:r>
              <w:rPr>
                <w:sz w:val="20"/>
              </w:rPr>
              <w:t>21,512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23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24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25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95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545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26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682</w:t>
            </w:r>
          </w:p>
        </w:tc>
        <w:tc>
          <w:tcPr>
            <w:tcW w:w="51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94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/>
        <w:jc w:val="right"/>
        <w:rPr>
          <w:sz w:val="20"/>
        </w:rPr>
        <w:sectPr>
          <w:pgSz w:w="15840" w:h="12240" w:orient="landscape"/>
          <w:pgMar w:top="1080" w:bottom="945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63"/>
        <w:gridCol w:w="791"/>
        <w:gridCol w:w="783"/>
        <w:gridCol w:w="922"/>
      </w:tblGrid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27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150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808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28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185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1,023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29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240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1,285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30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300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1,581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31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3.5C 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 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2,020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32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16SQMM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, 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33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34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35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 1.1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35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36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494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37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95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617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38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120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752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39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150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924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40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185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1,137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41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240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1,468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42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1,810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/>
        <w:jc w:val="right"/>
        <w:rPr>
          <w:sz w:val="20"/>
        </w:rPr>
        <w:sectPr>
          <w:type w:val="continuous"/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572"/>
        <w:gridCol w:w="1133"/>
      </w:tblGrid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color w:val="383838"/>
                <w:sz w:val="20"/>
              </w:rPr>
              <w:t>43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400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ARMORD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1.1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KV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POWER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2,327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EARTHING</w:t>
            </w:r>
            <w:r>
              <w:rPr>
                <w:rFonts w:ascii="Arial"/>
                <w:b/>
                <w:spacing w:val="-9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CABLE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195" w:right="164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3,080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6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195" w:right="16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3,570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490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195" w:right="161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684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13,683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940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COMMUNICATION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CABLE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RS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485 CABLE 0.75 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,ANNEALED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COPPER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TWISTED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POLYCAB/BELDEN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2" w:right="164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49,704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PANEL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  <w:tc>
          <w:tcPr>
            <w:tcW w:w="57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  <w:tc>
          <w:tcPr>
            <w:tcW w:w="57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70,414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60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76,923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79,882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80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79,882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 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86,509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110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 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89,586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/>
        <w:jc w:val="right"/>
        <w:rPr>
          <w:sz w:val="20"/>
        </w:rPr>
        <w:sectPr>
          <w:pgSz w:w="15840" w:h="12240" w:orient="landscape"/>
          <w:pgMar w:top="1080" w:bottom="956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783"/>
        <w:gridCol w:w="922"/>
      </w:tblGrid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125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415 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left="72" w:right="93"/>
              <w:jc w:val="center"/>
              <w:rPr>
                <w:sz w:val="20"/>
              </w:rPr>
            </w:pPr>
            <w:r>
              <w:rPr>
                <w:sz w:val="20"/>
              </w:rPr>
              <w:t>89,586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(100+100)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1,70,296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(100+100)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1,70,296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(40+80)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 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1,46,982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(30+60)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 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1,46,982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(40+80)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 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1,46,982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140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(60+80)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1,65,680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150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(70+80)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1,67,811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(70+70+80)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2,17,278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(70+70+80)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(3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2,17,278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color w:val="FF0000"/>
                <w:sz w:val="20"/>
              </w:rPr>
              <w:t>ACDB</w:t>
            </w:r>
            <w:r>
              <w:rPr>
                <w:color w:val="FF0000"/>
                <w:spacing w:val="-3"/>
                <w:sz w:val="20"/>
              </w:rPr>
              <w:t> </w:t>
            </w:r>
            <w:r>
              <w:rPr>
                <w:color w:val="FF0000"/>
                <w:sz w:val="20"/>
              </w:rPr>
              <w:t>PANEL</w:t>
            </w:r>
            <w:r>
              <w:rPr>
                <w:color w:val="FF0000"/>
                <w:spacing w:val="-1"/>
                <w:sz w:val="20"/>
              </w:rPr>
              <w:t> </w:t>
            </w:r>
            <w:r>
              <w:rPr>
                <w:color w:val="FF0000"/>
                <w:sz w:val="20"/>
              </w:rPr>
              <w:t>225</w:t>
            </w:r>
            <w:r>
              <w:rPr>
                <w:color w:val="FF0000"/>
                <w:spacing w:val="2"/>
                <w:sz w:val="20"/>
              </w:rPr>
              <w:t> </w:t>
            </w:r>
            <w:r>
              <w:rPr>
                <w:color w:val="FF0000"/>
                <w:sz w:val="20"/>
              </w:rPr>
              <w:t>KW</w:t>
            </w:r>
            <w:r>
              <w:rPr>
                <w:color w:val="FF0000"/>
                <w:spacing w:val="-2"/>
                <w:sz w:val="20"/>
              </w:rPr>
              <w:t> </w:t>
            </w:r>
            <w:r>
              <w:rPr>
                <w:color w:val="FF0000"/>
                <w:sz w:val="20"/>
              </w:rPr>
              <w:t>(125+50+80)</w:t>
            </w:r>
            <w:r>
              <w:rPr>
                <w:color w:val="FF0000"/>
                <w:spacing w:val="3"/>
                <w:sz w:val="20"/>
              </w:rPr>
              <w:t> </w:t>
            </w:r>
            <w:r>
              <w:rPr>
                <w:color w:val="FF0000"/>
                <w:sz w:val="20"/>
              </w:rPr>
              <w:t>415</w:t>
            </w:r>
            <w:r>
              <w:rPr>
                <w:color w:val="FF0000"/>
                <w:spacing w:val="2"/>
                <w:sz w:val="20"/>
              </w:rPr>
              <w:t> </w:t>
            </w:r>
            <w:r>
              <w:rPr>
                <w:color w:val="FF0000"/>
                <w:sz w:val="20"/>
              </w:rPr>
              <w:t>V</w:t>
            </w:r>
            <w:r>
              <w:rPr>
                <w:color w:val="FF0000"/>
                <w:spacing w:val="-1"/>
                <w:sz w:val="20"/>
              </w:rPr>
              <w:t> </w:t>
            </w:r>
            <w:r>
              <w:rPr>
                <w:color w:val="FF0000"/>
                <w:sz w:val="20"/>
              </w:rPr>
              <w:t>(3</w:t>
            </w:r>
            <w:r>
              <w:rPr>
                <w:color w:val="FF0000"/>
                <w:spacing w:val="-1"/>
                <w:sz w:val="20"/>
              </w:rPr>
              <w:t> </w:t>
            </w:r>
            <w:r>
              <w:rPr>
                <w:color w:val="FF0000"/>
                <w:sz w:val="20"/>
              </w:rPr>
              <w:t>in</w:t>
            </w:r>
            <w:r>
              <w:rPr>
                <w:color w:val="FF0000"/>
                <w:spacing w:val="2"/>
                <w:sz w:val="20"/>
              </w:rPr>
              <w:t> </w:t>
            </w:r>
            <w:r>
              <w:rPr>
                <w:color w:val="FF0000"/>
                <w:sz w:val="20"/>
              </w:rPr>
              <w:t>1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color w:val="FF0000"/>
                <w:sz w:val="20"/>
              </w:rPr>
              <w:t>Out) (Indoor</w:t>
            </w:r>
            <w:r>
              <w:rPr>
                <w:color w:val="FF0000"/>
                <w:spacing w:val="-2"/>
                <w:sz w:val="20"/>
              </w:rPr>
              <w:t> </w:t>
            </w:r>
            <w:r>
              <w:rPr>
                <w:color w:val="FF0000"/>
                <w:sz w:val="20"/>
              </w:rPr>
              <w:t>Type,</w:t>
            </w:r>
            <w:r>
              <w:rPr>
                <w:color w:val="FF0000"/>
                <w:spacing w:val="-1"/>
                <w:sz w:val="20"/>
              </w:rPr>
              <w:t> </w:t>
            </w:r>
            <w:r>
              <w:rPr>
                <w:color w:val="FF0000"/>
                <w:sz w:val="20"/>
              </w:rPr>
              <w:t>Non</w:t>
            </w:r>
            <w:r>
              <w:rPr>
                <w:color w:val="FF0000"/>
                <w:spacing w:val="-3"/>
                <w:sz w:val="20"/>
              </w:rPr>
              <w:t> </w:t>
            </w:r>
            <w:r>
              <w:rPr>
                <w:color w:val="FF0000"/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color w:val="FF0000"/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color w:val="FF0000"/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color w:val="FF0000"/>
                <w:sz w:val="20"/>
              </w:rPr>
              <w:t>₹</w:t>
            </w:r>
            <w:r>
              <w:rPr>
                <w:color w:val="FF0000"/>
                <w:sz w:val="20"/>
              </w:rPr>
              <w:t>2,17,278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FF0000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color w:val="FF0000"/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(50+50+80+40)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V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Out)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 Non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2,17,278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(40+40)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1,27,101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80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(40+40)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415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V (2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Out)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(Indoor/Outdoor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1,27,101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285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KW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(100+50+40+25+70+80)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415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Out)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(Indoor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TTA)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before="107"/>
              <w:ind w:left="219"/>
              <w:rPr>
                <w:sz w:val="20"/>
              </w:rPr>
            </w:pPr>
            <w:r>
              <w:rPr>
                <w:sz w:val="20"/>
              </w:rPr>
              <w:t>3,82,959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21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ENERGY</w:t>
            </w:r>
            <w:r>
              <w:rPr>
                <w:spacing w:val="58"/>
                <w:sz w:val="20"/>
              </w:rPr>
              <w:t> </w:t>
            </w:r>
            <w:r>
              <w:rPr>
                <w:sz w:val="20"/>
              </w:rPr>
              <w:t>METER( Premier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300, Class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0.5)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5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left="72" w:right="93"/>
              <w:jc w:val="center"/>
              <w:rPr>
                <w:sz w:val="20"/>
              </w:rPr>
            </w:pPr>
            <w:r>
              <w:rPr>
                <w:sz w:val="20"/>
              </w:rPr>
              <w:t>29,586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213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ACDB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PANEL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out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(50+50+100+40)KW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line="267" w:lineRule="exact"/>
              <w:ind w:left="97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</w:r>
            <w:r>
              <w:rPr>
                <w:sz w:val="20"/>
              </w:rPr>
              <w:t>2,18,935</w:t>
            </w:r>
          </w:p>
        </w:tc>
        <w:tc>
          <w:tcPr>
            <w:tcW w:w="78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92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 w:line="267" w:lineRule="exact"/>
        <w:jc w:val="right"/>
        <w:rPr>
          <w:sz w:val="20"/>
        </w:rPr>
        <w:sectPr>
          <w:type w:val="continuous"/>
          <w:pgSz w:w="15840" w:h="12240" w:orient="landscape"/>
          <w:pgMar w:top="1080" w:bottom="1147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572"/>
        <w:gridCol w:w="1133"/>
      </w:tblGrid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REMOTE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MONORTING</w:t>
            </w:r>
            <w:r>
              <w:rPr>
                <w:rFonts w:ascii="Arial"/>
                <w:b/>
                <w:spacing w:val="1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SYSTEM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REMOTE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MONORTING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SYSTEM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>Power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AMR/Equivalent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54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left="21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5223" w:type="dxa"/>
          </w:tcPr>
          <w:p>
            <w:pPr>
              <w:pStyle w:val="TableParagraph"/>
              <w:spacing w:line="189" w:lineRule="auto" w:before="132"/>
              <w:ind w:left="40" w:right="998"/>
              <w:rPr>
                <w:sz w:val="20"/>
              </w:rPr>
            </w:pPr>
            <w:r>
              <w:rPr>
                <w:sz w:val="20"/>
              </w:rPr>
              <w:t>4G based Plug and Play - RTU, Smart data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logger with antenna to connect upto 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inverters/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MFM/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Sensors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modbus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RS485</w:t>
            </w:r>
            <w:r>
              <w:rPr>
                <w:spacing w:val="-56"/>
                <w:sz w:val="20"/>
              </w:rPr>
              <w:t> </w:t>
            </w:r>
            <w:r>
              <w:rPr>
                <w:sz w:val="20"/>
              </w:rPr>
              <w:t>RTU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6" w:val="left" w:leader="none"/>
              </w:tabs>
              <w:spacing w:line="271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modbus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RS485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RTU-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port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digital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analog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ports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V)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analog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port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-20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amp)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Built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memory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help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store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send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data</w:t>
            </w:r>
          </w:p>
          <w:p>
            <w:pPr>
              <w:pStyle w:val="TableParagraph"/>
              <w:spacing w:line="296" w:lineRule="exact"/>
              <w:ind w:left="40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case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 network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failure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left="39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Track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4G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Lite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0"/>
              </w:rPr>
            </w:pPr>
          </w:p>
          <w:p>
            <w:pPr>
              <w:pStyle w:val="TableParagraph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16,568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0"/>
              </w:rPr>
            </w:pPr>
          </w:p>
          <w:p>
            <w:pPr>
              <w:pStyle w:val="TableParagraph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4"/>
              </w:rPr>
            </w:pPr>
          </w:p>
          <w:p>
            <w:pPr>
              <w:pStyle w:val="TableParagraph"/>
              <w:spacing w:before="1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33,136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5223" w:type="dxa"/>
          </w:tcPr>
          <w:p>
            <w:pPr>
              <w:pStyle w:val="TableParagraph"/>
              <w:spacing w:before="9"/>
              <w:rPr>
                <w:rFonts w:ascii="Trebuchet MS"/>
                <w:sz w:val="20"/>
              </w:rPr>
            </w:pPr>
          </w:p>
          <w:p>
            <w:pPr>
              <w:pStyle w:val="TableParagraph"/>
              <w:spacing w:line="335" w:lineRule="exact" w:before="1"/>
              <w:ind w:left="40"/>
              <w:rPr>
                <w:sz w:val="20"/>
              </w:rPr>
            </w:pPr>
            <w:r>
              <w:rPr>
                <w:sz w:val="20"/>
              </w:rPr>
              <w:t>RS485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Communication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SPD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citel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make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(optional)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Citel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-DLA-06-D3</w:t>
            </w:r>
          </w:p>
        </w:tc>
        <w:tc>
          <w:tcPr>
            <w:tcW w:w="776" w:type="dxa"/>
          </w:tcPr>
          <w:p>
            <w:pPr>
              <w:pStyle w:val="TableParagraph"/>
              <w:spacing w:before="107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2,130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4,260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5223" w:type="dxa"/>
          </w:tcPr>
          <w:p>
            <w:pPr>
              <w:pStyle w:val="TableParagraph"/>
              <w:spacing w:line="335" w:lineRule="exact" w:before="220"/>
              <w:ind w:left="40"/>
              <w:rPr>
                <w:sz w:val="20"/>
              </w:rPr>
            </w:pPr>
            <w:r>
              <w:rPr>
                <w:sz w:val="20"/>
              </w:rPr>
              <w:t>Line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SPD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citel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make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(optional)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Citel-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DS-240-320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3,314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6,627</w:t>
            </w:r>
          </w:p>
        </w:tc>
      </w:tr>
      <w:tr>
        <w:trPr>
          <w:trHeight w:val="904" w:hRule="atLeast"/>
        </w:trPr>
        <w:tc>
          <w:tcPr>
            <w:tcW w:w="653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5223" w:type="dxa"/>
          </w:tcPr>
          <w:p>
            <w:pPr>
              <w:pStyle w:val="TableParagraph"/>
              <w:spacing w:line="189" w:lineRule="auto" w:before="24"/>
              <w:ind w:left="40" w:right="1005"/>
              <w:rPr>
                <w:sz w:val="20"/>
              </w:rPr>
            </w:pPr>
            <w:r>
              <w:rPr>
                <w:sz w:val="20"/>
              </w:rPr>
              <w:t>IP67 enclosure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box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along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SMPS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power</w:t>
            </w:r>
            <w:r>
              <w:rPr>
                <w:spacing w:val="-56"/>
                <w:sz w:val="20"/>
              </w:rPr>
              <w:t> </w:t>
            </w:r>
            <w:r>
              <w:rPr>
                <w:sz w:val="20"/>
              </w:rPr>
              <w:t>supply,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glands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fitment 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unit to</w:t>
            </w:r>
          </w:p>
          <w:p>
            <w:pPr>
              <w:pStyle w:val="TableParagraph"/>
              <w:spacing w:line="278" w:lineRule="exact"/>
              <w:ind w:left="40"/>
              <w:rPr>
                <w:sz w:val="20"/>
              </w:rPr>
            </w:pPr>
            <w:r>
              <w:rPr>
                <w:sz w:val="20"/>
              </w:rPr>
              <w:t>house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logge</w:t>
            </w:r>
          </w:p>
        </w:tc>
        <w:tc>
          <w:tcPr>
            <w:tcW w:w="2866" w:type="dxa"/>
          </w:tcPr>
          <w:p>
            <w:pPr>
              <w:pStyle w:val="TableParagraph"/>
              <w:spacing w:line="189" w:lineRule="auto" w:before="170"/>
              <w:ind w:left="98" w:right="1695" w:hanging="60"/>
              <w:rPr>
                <w:sz w:val="20"/>
              </w:rPr>
            </w:pPr>
            <w:r>
              <w:rPr>
                <w:sz w:val="20"/>
              </w:rPr>
              <w:t>Boxomatic/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ERD</w:t>
            </w:r>
          </w:p>
        </w:tc>
        <w:tc>
          <w:tcPr>
            <w:tcW w:w="776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</w:tr>
    </w:tbl>
    <w:p>
      <w:pPr>
        <w:spacing w:after="0"/>
        <w:jc w:val="right"/>
        <w:rPr>
          <w:sz w:val="20"/>
        </w:rPr>
        <w:sectPr>
          <w:type w:val="continuous"/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572"/>
        <w:gridCol w:w="1133"/>
      </w:tblGrid>
      <w:tr>
        <w:trPr>
          <w:trHeight w:val="460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5223" w:type="dxa"/>
          </w:tcPr>
          <w:p>
            <w:pPr>
              <w:pStyle w:val="TableParagraph"/>
              <w:spacing w:before="5"/>
              <w:rPr>
                <w:rFonts w:ascii="Trebuchet MS"/>
                <w:sz w:val="20"/>
              </w:rPr>
            </w:pPr>
          </w:p>
          <w:p>
            <w:pPr>
              <w:pStyle w:val="TableParagraph"/>
              <w:spacing w:line="189" w:lineRule="auto"/>
              <w:ind w:left="40" w:right="1100"/>
              <w:rPr>
                <w:sz w:val="20"/>
              </w:rPr>
            </w:pPr>
            <w:r>
              <w:rPr>
                <w:sz w:val="20"/>
              </w:rPr>
              <w:t>Access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Web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portal-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MW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annum</w:t>
            </w:r>
            <w:r>
              <w:rPr>
                <w:spacing w:val="-56"/>
                <w:sz w:val="20"/>
              </w:rPr>
              <w:t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frequency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minute</w:t>
            </w:r>
          </w:p>
          <w:p>
            <w:pPr>
              <w:pStyle w:val="TableParagraph"/>
              <w:spacing w:line="272" w:lineRule="exact"/>
              <w:ind w:left="40"/>
              <w:rPr>
                <w:sz w:val="20"/>
              </w:rPr>
            </w:pPr>
            <w:r>
              <w:rPr>
                <w:sz w:val="20"/>
              </w:rPr>
              <w:t>Key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Components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Interactive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Dashboard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Single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Line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Diagram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PR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Solar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radiation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&amp; weather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data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Graphs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Reports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Generation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Reporting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String/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MPPT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90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Plant/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Performance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189" w:lineRule="auto" w:before="16" w:after="0"/>
              <w:ind w:left="40" w:right="1480" w:firstLine="0"/>
              <w:jc w:val="left"/>
              <w:rPr>
                <w:sz w:val="20"/>
              </w:rPr>
            </w:pPr>
            <w:r>
              <w:rPr>
                <w:sz w:val="20"/>
              </w:rPr>
              <w:t>Superuser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Dashboard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Centralized</w:t>
            </w:r>
            <w:r>
              <w:rPr>
                <w:spacing w:val="-56"/>
                <w:sz w:val="20"/>
              </w:rPr>
              <w:t> </w:t>
            </w:r>
            <w:r>
              <w:rPr>
                <w:sz w:val="20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86" w:val="left" w:leader="none"/>
              </w:tabs>
              <w:spacing w:line="278" w:lineRule="exact" w:before="0" w:after="0"/>
              <w:ind w:left="185" w:right="0" w:hanging="146"/>
              <w:jc w:val="left"/>
              <w:rPr>
                <w:sz w:val="20"/>
              </w:rPr>
            </w:pPr>
            <w:r>
              <w:rPr>
                <w:sz w:val="20"/>
              </w:rPr>
              <w:t>Mobile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app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android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PowerAMR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spacing w:before="14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15,621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rPr>
                <w:rFonts w:ascii="Trebuchet MS"/>
                <w:sz w:val="22"/>
              </w:rPr>
            </w:pPr>
          </w:p>
          <w:p>
            <w:pPr>
              <w:pStyle w:val="TableParagraph"/>
              <w:spacing w:before="14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rebuchet MS"/>
                <w:sz w:val="25"/>
              </w:rPr>
            </w:pPr>
          </w:p>
          <w:p>
            <w:pPr>
              <w:pStyle w:val="TableParagraph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15,621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213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Solar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Radiation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Sensor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mounting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kit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Pyra300</w:t>
            </w:r>
          </w:p>
        </w:tc>
        <w:tc>
          <w:tcPr>
            <w:tcW w:w="776" w:type="dxa"/>
          </w:tcPr>
          <w:p>
            <w:pPr>
              <w:pStyle w:val="TableParagraph"/>
              <w:spacing w:line="267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15,385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15,385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5223" w:type="dxa"/>
          </w:tcPr>
          <w:p>
            <w:pPr>
              <w:pStyle w:val="TableParagraph"/>
              <w:spacing w:line="260" w:lineRule="exact"/>
              <w:ind w:left="40"/>
              <w:rPr>
                <w:sz w:val="20"/>
              </w:rPr>
            </w:pPr>
            <w:r>
              <w:rPr>
                <w:sz w:val="20"/>
              </w:rPr>
              <w:t>RS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485 CABLE 0.75 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,ANNEALED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COPPER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</w:t>
            </w:r>
          </w:p>
          <w:p>
            <w:pPr>
              <w:pStyle w:val="TableParagraph"/>
              <w:spacing w:line="296" w:lineRule="exact"/>
              <w:ind w:left="40"/>
              <w:rPr>
                <w:sz w:val="20"/>
              </w:rPr>
            </w:pPr>
            <w:r>
              <w:rPr>
                <w:sz w:val="20"/>
              </w:rPr>
              <w:t>CORE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TWISTED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POLYCAB/BELDEN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213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UPVC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CONDUIT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DIA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38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5223" w:type="dxa"/>
          </w:tcPr>
          <w:p>
            <w:pPr>
              <w:pStyle w:val="TableParagraph"/>
              <w:spacing w:line="260" w:lineRule="exact"/>
              <w:ind w:left="40"/>
              <w:rPr>
                <w:sz w:val="20"/>
              </w:rPr>
            </w:pPr>
            <w:r>
              <w:rPr>
                <w:sz w:val="20"/>
              </w:rPr>
              <w:t>2C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XLPE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INSULATED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FLEXIBLE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CABLE</w:t>
            </w:r>
          </w:p>
          <w:p>
            <w:pPr>
              <w:pStyle w:val="TableParagraph"/>
              <w:spacing w:line="29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line="335" w:lineRule="exact" w:before="220"/>
              <w:ind w:left="40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1C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CU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INSULATED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38"/>
              <w:rPr>
                <w:sz w:val="20"/>
              </w:rPr>
            </w:pPr>
            <w:r>
              <w:rPr>
                <w:sz w:val="20"/>
              </w:rPr>
              <w:t>RM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13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Installation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Commissioning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KEI/POLYCAB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38"/>
              <w:rPr>
                <w:sz w:val="20"/>
              </w:rPr>
            </w:pPr>
            <w:r>
              <w:rPr>
                <w:sz w:val="20"/>
              </w:rPr>
              <w:t>Job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CABLE</w:t>
            </w:r>
            <w:r>
              <w:rPr>
                <w:rFonts w:ascii="Arial"/>
                <w:b/>
                <w:spacing w:val="-9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TRAY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50X50X1.6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190" w:right="164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57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55,260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213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75X75X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1.6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547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100X50X1.6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449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213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100X75X1.6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531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/>
        <w:jc w:val="right"/>
        <w:rPr>
          <w:sz w:val="20"/>
        </w:rPr>
        <w:sectPr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572"/>
        <w:gridCol w:w="1133"/>
      </w:tblGrid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150X50X1.6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150X75X1.6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PERFORATED 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 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687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200X50X1.6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736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200X75X2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TRAY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WITH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950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300X75X2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TRAY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WITH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1,287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0"/>
              <w:rPr>
                <w:sz w:val="20"/>
              </w:rPr>
            </w:pPr>
            <w:r>
              <w:rPr>
                <w:sz w:val="20"/>
              </w:rPr>
              <w:t>300X100X2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PERFORATED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TRAY</w:t>
            </w:r>
          </w:p>
          <w:p>
            <w:pPr>
              <w:pStyle w:val="TableParagraph"/>
              <w:spacing w:line="286" w:lineRule="exact"/>
              <w:ind w:left="40"/>
              <w:rPr>
                <w:sz w:val="20"/>
              </w:rPr>
            </w:pP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COVER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 OMEGA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CLAMP</w:t>
            </w:r>
          </w:p>
        </w:tc>
        <w:tc>
          <w:tcPr>
            <w:tcW w:w="2866" w:type="dxa"/>
          </w:tcPr>
          <w:p>
            <w:pPr>
              <w:pStyle w:val="TableParagraph"/>
              <w:spacing w:before="107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107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1,390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LIGHTING</w:t>
            </w:r>
            <w:r>
              <w:rPr>
                <w:rFonts w:ascii="Arial"/>
                <w:b/>
                <w:spacing w:val="-1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PROTECTION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ESE TYPE LA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RADIUS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29,231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ESE TYPE LA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RADIUS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29,793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6" w:right="99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ESE TYPE LA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RADIUS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90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30,355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ESE TYPE LA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RADIUS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107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31,479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62,959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METER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MAST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LIGHTENING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STRIKE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COUNTER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EARTHING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03" w:hRule="atLeast"/>
        </w:trPr>
        <w:tc>
          <w:tcPr>
            <w:tcW w:w="653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5223" w:type="dxa"/>
          </w:tcPr>
          <w:p>
            <w:pPr>
              <w:pStyle w:val="TableParagraph"/>
              <w:spacing w:line="189" w:lineRule="auto" w:before="26"/>
              <w:ind w:left="40" w:right="102"/>
              <w:rPr>
                <w:sz w:val="20"/>
              </w:rPr>
            </w:pPr>
            <w:r>
              <w:rPr>
                <w:sz w:val="20"/>
              </w:rPr>
              <w:t>EARTH ROD CONSISTING OF HIGH TENSILE LOW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CARBON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STEEL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ELECTROLYTIC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GRADE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250ΜM</w:t>
            </w:r>
          </w:p>
          <w:p>
            <w:pPr>
              <w:pStyle w:val="TableParagraph"/>
              <w:spacing w:line="275" w:lineRule="exact"/>
              <w:ind w:left="40"/>
              <w:rPr>
                <w:sz w:val="20"/>
              </w:rPr>
            </w:pPr>
            <w:r>
              <w:rPr>
                <w:sz w:val="20"/>
              </w:rPr>
              <w:t>COPPER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COATING.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ROD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17.2MM</w:t>
            </w:r>
          </w:p>
        </w:tc>
        <w:tc>
          <w:tcPr>
            <w:tcW w:w="2866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187" w:right="16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8" w:type="dxa"/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1,893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rPr>
                <w:rFonts w:ascii="Trebuchet MS"/>
                <w:sz w:val="29"/>
              </w:rPr>
            </w:pPr>
          </w:p>
          <w:p>
            <w:pPr>
              <w:pStyle w:val="TableParagraph"/>
              <w:spacing w:before="1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Trebuchet MS"/>
                <w:sz w:val="22"/>
              </w:rPr>
            </w:pPr>
          </w:p>
          <w:p>
            <w:pPr>
              <w:pStyle w:val="TableParagraph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26,509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EARTH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ENHANCE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COMPOUND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195" w:right="16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8,284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EARTHING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PIT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CHAMBER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CAST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195" w:right="164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8,284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25X3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G.I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GALVANISED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line="258" w:lineRule="exact"/>
              <w:ind w:left="195" w:right="161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26,036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25X6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G.I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GALVANISED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line="258" w:lineRule="exact"/>
              <w:ind w:left="195" w:right="161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29,112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50X3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G.I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GALVANISED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50X6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G.I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GALVANISED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INSULATOR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GI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STRIP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line="258" w:lineRule="exact"/>
              <w:ind w:left="195" w:right="163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1,920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M8 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nut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washer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line="258" w:lineRule="exact"/>
              <w:ind w:left="190" w:right="164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2,250</w:t>
            </w:r>
          </w:p>
        </w:tc>
      </w:tr>
      <w:tr>
        <w:trPr>
          <w:trHeight w:val="277" w:hRule="atLeast"/>
        </w:trPr>
        <w:tc>
          <w:tcPr>
            <w:tcW w:w="653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FFFF00"/>
          </w:tcPr>
          <w:p>
            <w:pPr>
              <w:pStyle w:val="TableParagraph"/>
              <w:spacing w:line="258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CLASS</w:t>
            </w:r>
          </w:p>
        </w:tc>
        <w:tc>
          <w:tcPr>
            <w:tcW w:w="286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GLANDS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5840" w:h="12240" w:orient="landscape"/>
          <w:pgMar w:top="1080" w:bottom="857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63"/>
        <w:gridCol w:w="791"/>
        <w:gridCol w:w="633"/>
        <w:gridCol w:w="1073"/>
      </w:tblGrid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4CX16SQMM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4CX25 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 NICKEL PLATED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63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1,633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4CX35 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 NICKEL PLATED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495</w:t>
            </w:r>
          </w:p>
        </w:tc>
        <w:tc>
          <w:tcPr>
            <w:tcW w:w="63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1,981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4CX50 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 NICKEL PLATED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728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4CX70 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 NICKEL PLATED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2"/>
              <w:jc w:val="right"/>
              <w:rPr>
                <w:sz w:val="20"/>
              </w:rPr>
            </w:pPr>
            <w:r>
              <w:rPr>
                <w:sz w:val="20"/>
              </w:rPr>
              <w:t>880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4CX95SQMM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1,054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4CX120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1,054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4CX150SQMM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1,243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4CX185SQMM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1,396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4CX240SQMM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2,106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300SQMM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2,446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300SQMM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2,446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4CX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400SQMM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BRASS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NICKEL PLATED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DOUBLE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COMPRESSION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2,663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3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LUGS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5223" w:type="dxa"/>
            <w:shd w:val="clear" w:color="auto" w:fill="FFFFCC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  <w:shd w:val="clear" w:color="auto" w:fill="FFFFCC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  <w:shd w:val="clear" w:color="auto" w:fill="FFFFCC"/>
          </w:tcPr>
          <w:p>
            <w:pPr>
              <w:pStyle w:val="TableParagraph"/>
              <w:spacing w:before="95"/>
              <w:ind w:left="195" w:right="159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908" w:type="dxa"/>
            <w:shd w:val="clear" w:color="auto" w:fill="FFFFCC"/>
          </w:tcPr>
          <w:p>
            <w:pPr>
              <w:pStyle w:val="TableParagraph"/>
              <w:spacing w:before="95"/>
              <w:ind w:left="4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00"/>
              <w:jc w:val="right"/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  <w:tc>
          <w:tcPr>
            <w:tcW w:w="63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2,423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4CX16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6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1X25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3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line="335" w:lineRule="exact" w:before="220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line="335" w:lineRule="exact" w:before="220"/>
              <w:ind w:left="37"/>
              <w:rPr>
                <w:sz w:val="20"/>
              </w:rPr>
            </w:pPr>
            <w:r>
              <w:rPr>
                <w:sz w:val="20"/>
              </w:rPr>
              <w:t>26.369231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3"/>
              <w:jc w:val="righ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</w:tr>
    </w:tbl>
    <w:p>
      <w:pPr>
        <w:spacing w:after="0"/>
        <w:jc w:val="right"/>
        <w:rPr>
          <w:sz w:val="20"/>
        </w:rPr>
        <w:sectPr>
          <w:type w:val="continuous"/>
          <w:pgSz w:w="15840" w:h="12240" w:orient="landscape"/>
          <w:pgMar w:top="1080" w:bottom="1035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1144"/>
        <w:gridCol w:w="529"/>
        <w:gridCol w:w="3551"/>
        <w:gridCol w:w="2866"/>
        <w:gridCol w:w="776"/>
        <w:gridCol w:w="908"/>
        <w:gridCol w:w="453"/>
        <w:gridCol w:w="701"/>
        <w:gridCol w:w="633"/>
        <w:gridCol w:w="1073"/>
      </w:tblGrid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1X50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2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line="335" w:lineRule="exact" w:before="220"/>
              <w:ind w:left="184" w:right="1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7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4" w:type="dxa"/>
            <w:gridSpan w:val="2"/>
          </w:tcPr>
          <w:p>
            <w:pPr>
              <w:pStyle w:val="TableParagraph"/>
              <w:spacing w:line="335" w:lineRule="exact" w:before="220"/>
              <w:ind w:left="36"/>
              <w:rPr>
                <w:sz w:val="20"/>
              </w:rPr>
            </w:pPr>
            <w:r>
              <w:rPr>
                <w:sz w:val="20"/>
              </w:rPr>
              <w:t>33.846154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5" w:right="16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4CX35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5" w:right="16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4CX50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4CX70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4CX95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LUGS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4CX120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4CX150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4CX185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4CX240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 300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 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1144" w:type="dxa"/>
            <w:tcBorders>
              <w:right w:val="nil"/>
            </w:tcBorders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RING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LUGS</w:t>
            </w:r>
          </w:p>
        </w:tc>
        <w:tc>
          <w:tcPr>
            <w:tcW w:w="529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320" w:lineRule="exact"/>
              <w:ind w:left="18" w:right="2"/>
              <w:jc w:val="center"/>
              <w:rPr>
                <w:sz w:val="20"/>
              </w:rPr>
            </w:pPr>
            <w:r>
              <w:rPr>
                <w:sz w:val="20"/>
              </w:rPr>
              <w:t>TYPE</w:t>
            </w:r>
          </w:p>
        </w:tc>
        <w:tc>
          <w:tcPr>
            <w:tcW w:w="3551" w:type="dxa"/>
            <w:tcBorders>
              <w:left w:val="nil"/>
            </w:tcBorders>
          </w:tcPr>
          <w:p>
            <w:pPr>
              <w:pStyle w:val="TableParagraph"/>
              <w:spacing w:line="320" w:lineRule="exact"/>
              <w:ind w:left="29"/>
              <w:rPr>
                <w:sz w:val="20"/>
              </w:rPr>
            </w:pPr>
            <w:r>
              <w:rPr>
                <w:sz w:val="20"/>
              </w:rPr>
              <w:t>4CX 400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SQMM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CU.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RING TYPE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M4X20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plain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waser 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nut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3"/>
              <w:rPr>
                <w:sz w:val="20"/>
              </w:rPr>
            </w:pPr>
            <w:r>
              <w:rPr>
                <w:sz w:val="20"/>
              </w:rPr>
              <w:t>DOWEL/COMMET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5" w:right="161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21"/>
              <w:jc w:val="right"/>
              <w:rPr>
                <w:sz w:val="20"/>
              </w:rPr>
            </w:pPr>
            <w:r>
              <w:rPr>
                <w:sz w:val="20"/>
              </w:rPr>
              <w:t>3,195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4" w:type="dxa"/>
            <w:gridSpan w:val="3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CONNECTORS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MULTICONTACT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MC4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CONNECTOR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MM2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(FEMALE)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pacing w:val="-1"/>
                <w:sz w:val="20"/>
              </w:rPr>
              <w:t>MC/BIZILINK/SABULI/ELCOM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88" w:right="164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21"/>
              <w:jc w:val="right"/>
              <w:rPr>
                <w:sz w:val="20"/>
              </w:rPr>
            </w:pPr>
            <w:r>
              <w:rPr>
                <w:sz w:val="20"/>
              </w:rPr>
              <w:t>3,976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MULTICONTACT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MC4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CONNECTOR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MM2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(MALE)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pacing w:val="-1"/>
                <w:sz w:val="20"/>
              </w:rPr>
              <w:t>MC/BIZILINK/SABULI/ELCOM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88" w:right="164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21"/>
              <w:jc w:val="right"/>
              <w:rPr>
                <w:sz w:val="20"/>
              </w:rPr>
            </w:pPr>
            <w:r>
              <w:rPr>
                <w:sz w:val="20"/>
              </w:rPr>
              <w:t>3,976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4" w:type="dxa"/>
            <w:gridSpan w:val="3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CONDUIT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5224" w:type="dxa"/>
            <w:gridSpan w:val="3"/>
          </w:tcPr>
          <w:p>
            <w:pPr>
              <w:pStyle w:val="TableParagraph"/>
              <w:spacing w:line="267" w:lineRule="exact"/>
              <w:ind w:left="41"/>
              <w:rPr>
                <w:sz w:val="20"/>
              </w:rPr>
            </w:pPr>
            <w:r>
              <w:rPr>
                <w:sz w:val="20"/>
              </w:rPr>
              <w:t>G.I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NILON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COAT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FLEXIBLE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CONDUIT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DIA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4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89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3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4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07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5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>
      <w:pPr>
        <w:spacing w:after="0" w:line="267" w:lineRule="exact"/>
        <w:jc w:val="right"/>
        <w:rPr>
          <w:sz w:val="20"/>
        </w:rPr>
        <w:sectPr>
          <w:type w:val="continuous"/>
          <w:pgSz w:w="15840" w:h="12240" w:orient="landscape"/>
          <w:pgMar w:top="1080" w:bottom="115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600"/>
        <w:gridCol w:w="4624"/>
        <w:gridCol w:w="2867"/>
        <w:gridCol w:w="777"/>
        <w:gridCol w:w="909"/>
        <w:gridCol w:w="454"/>
        <w:gridCol w:w="702"/>
        <w:gridCol w:w="573"/>
        <w:gridCol w:w="1134"/>
      </w:tblGrid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600" w:type="dxa"/>
            <w:tcBorders>
              <w:right w:val="nil"/>
            </w:tcBorders>
          </w:tcPr>
          <w:p>
            <w:pPr>
              <w:pStyle w:val="TableParagraph"/>
              <w:spacing w:line="267" w:lineRule="exact"/>
              <w:ind w:left="40"/>
              <w:jc w:val="center"/>
              <w:rPr>
                <w:sz w:val="20"/>
              </w:rPr>
            </w:pPr>
            <w:r>
              <w:rPr>
                <w:sz w:val="20"/>
              </w:rPr>
              <w:t>HDPE</w:t>
            </w:r>
          </w:p>
        </w:tc>
        <w:tc>
          <w:tcPr>
            <w:tcW w:w="462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left="37"/>
              <w:rPr>
                <w:sz w:val="20"/>
              </w:rPr>
            </w:pPr>
            <w:r>
              <w:rPr>
                <w:sz w:val="20"/>
              </w:rPr>
              <w:t>CONDUIT 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, SMOKE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GREY</w:t>
            </w:r>
          </w:p>
        </w:tc>
        <w:tc>
          <w:tcPr>
            <w:tcW w:w="2867" w:type="dxa"/>
          </w:tcPr>
          <w:p>
            <w:pPr>
              <w:pStyle w:val="TableParagraph"/>
              <w:spacing w:line="267" w:lineRule="exact"/>
              <w:ind w:left="43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5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600" w:type="dxa"/>
            <w:tcBorders>
              <w:right w:val="nil"/>
            </w:tcBorders>
          </w:tcPr>
          <w:p>
            <w:pPr>
              <w:pStyle w:val="TableParagraph"/>
              <w:spacing w:line="267" w:lineRule="exact"/>
              <w:ind w:left="41" w:right="-15"/>
              <w:jc w:val="center"/>
              <w:rPr>
                <w:sz w:val="20"/>
              </w:rPr>
            </w:pPr>
            <w:r>
              <w:rPr>
                <w:sz w:val="20"/>
              </w:rPr>
              <w:t>UPVC</w:t>
            </w:r>
          </w:p>
        </w:tc>
        <w:tc>
          <w:tcPr>
            <w:tcW w:w="462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CONDUIT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DIA</w:t>
            </w:r>
          </w:p>
        </w:tc>
        <w:tc>
          <w:tcPr>
            <w:tcW w:w="2867" w:type="dxa"/>
          </w:tcPr>
          <w:p>
            <w:pPr>
              <w:pStyle w:val="TableParagraph"/>
              <w:spacing w:line="267" w:lineRule="exact"/>
              <w:ind w:left="43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7" w:type="dxa"/>
            <w:shd w:val="clear" w:color="auto" w:fill="FFFF00"/>
          </w:tcPr>
          <w:p>
            <w:pPr>
              <w:pStyle w:val="TableParagraph"/>
              <w:spacing w:line="267" w:lineRule="exact"/>
              <w:ind w:left="191" w:right="159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909" w:type="dxa"/>
          </w:tcPr>
          <w:p>
            <w:pPr>
              <w:pStyle w:val="TableParagraph"/>
              <w:spacing w:line="267" w:lineRule="exact"/>
              <w:ind w:left="41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27"/>
              <w:jc w:val="right"/>
              <w:rPr>
                <w:sz w:val="20"/>
              </w:rPr>
            </w:pPr>
            <w:r>
              <w:rPr>
                <w:sz w:val="20"/>
              </w:rPr>
              <w:t>4,734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600" w:type="dxa"/>
            <w:tcBorders>
              <w:right w:val="nil"/>
            </w:tcBorders>
          </w:tcPr>
          <w:p>
            <w:pPr>
              <w:pStyle w:val="TableParagraph"/>
              <w:spacing w:line="267" w:lineRule="exact"/>
              <w:ind w:left="41" w:right="-15"/>
              <w:jc w:val="center"/>
              <w:rPr>
                <w:sz w:val="20"/>
              </w:rPr>
            </w:pPr>
            <w:r>
              <w:rPr>
                <w:sz w:val="20"/>
              </w:rPr>
              <w:t>UPVC</w:t>
            </w:r>
          </w:p>
        </w:tc>
        <w:tc>
          <w:tcPr>
            <w:tcW w:w="462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CONDUIT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40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DIA</w:t>
            </w:r>
          </w:p>
        </w:tc>
        <w:tc>
          <w:tcPr>
            <w:tcW w:w="2867" w:type="dxa"/>
          </w:tcPr>
          <w:p>
            <w:pPr>
              <w:pStyle w:val="TableParagraph"/>
              <w:spacing w:line="267" w:lineRule="exact"/>
              <w:ind w:left="43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7" w:type="dxa"/>
            <w:shd w:val="clear" w:color="auto" w:fill="FFFF00"/>
          </w:tcPr>
          <w:p>
            <w:pPr>
              <w:pStyle w:val="TableParagraph"/>
              <w:spacing w:line="267" w:lineRule="exact"/>
              <w:ind w:left="191" w:right="159"/>
              <w:jc w:val="center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909" w:type="dxa"/>
          </w:tcPr>
          <w:p>
            <w:pPr>
              <w:pStyle w:val="TableParagraph"/>
              <w:spacing w:line="267" w:lineRule="exact"/>
              <w:ind w:left="41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CLAMP</w:t>
            </w:r>
          </w:p>
        </w:tc>
        <w:tc>
          <w:tcPr>
            <w:tcW w:w="2867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SUPREME</w:t>
            </w:r>
          </w:p>
        </w:tc>
        <w:tc>
          <w:tcPr>
            <w:tcW w:w="777" w:type="dxa"/>
            <w:shd w:val="clear" w:color="auto" w:fill="FFFF00"/>
          </w:tcPr>
          <w:p>
            <w:pPr>
              <w:pStyle w:val="TableParagraph"/>
              <w:spacing w:line="258" w:lineRule="exact"/>
              <w:ind w:left="189" w:right="166"/>
              <w:jc w:val="center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909" w:type="dxa"/>
          </w:tcPr>
          <w:p>
            <w:pPr>
              <w:pStyle w:val="TableParagraph"/>
              <w:spacing w:line="258" w:lineRule="exact"/>
              <w:ind w:left="37"/>
              <w:rPr>
                <w:sz w:val="20"/>
              </w:rPr>
            </w:pPr>
            <w:r>
              <w:rPr>
                <w:sz w:val="20"/>
              </w:rPr>
              <w:t>Nos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7"/>
              <w:jc w:val="right"/>
              <w:rPr>
                <w:sz w:val="20"/>
              </w:rPr>
            </w:pPr>
            <w:r>
              <w:rPr>
                <w:sz w:val="20"/>
              </w:rPr>
              <w:t>6,391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4" w:type="dxa"/>
            <w:gridSpan w:val="2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PLUMBING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SYSTEM</w:t>
            </w:r>
            <w:r>
              <w:rPr>
                <w:rFonts w:ascii="Arial"/>
                <w:b/>
                <w:spacing w:val="-1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SOLAR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PLANT</w:t>
            </w:r>
          </w:p>
        </w:tc>
        <w:tc>
          <w:tcPr>
            <w:tcW w:w="286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9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7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 PIPE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SCH80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84" w:right="166"/>
              <w:jc w:val="center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29"/>
              <w:jc w:val="right"/>
              <w:rPr>
                <w:sz w:val="20"/>
              </w:rPr>
            </w:pPr>
            <w:r>
              <w:rPr>
                <w:sz w:val="20"/>
              </w:rPr>
              <w:t>41,787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 PIPE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20MM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SCH80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83" w:right="166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27"/>
              <w:jc w:val="right"/>
              <w:rPr>
                <w:sz w:val="20"/>
              </w:rPr>
            </w:pPr>
            <w:r>
              <w:rPr>
                <w:sz w:val="20"/>
              </w:rPr>
              <w:t>3,027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ELBOW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PIPE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END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CAP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20MM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SCH40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PIPE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09"/>
              <w:jc w:val="right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TEE 25MM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SCH40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PIPE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 UNION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25MM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SCH40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PIPE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uPVC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COUPLER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SCH40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REDUCING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TEE 2X25XX20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SH40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4"/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5224" w:type="dxa"/>
            <w:gridSpan w:val="2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HOSE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MODULE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CLEANING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SPRAY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GUN</w:t>
            </w:r>
          </w:p>
        </w:tc>
        <w:tc>
          <w:tcPr>
            <w:tcW w:w="2867" w:type="dxa"/>
          </w:tcPr>
          <w:p>
            <w:pPr>
              <w:pStyle w:val="TableParagraph"/>
              <w:spacing w:line="189" w:lineRule="auto" w:before="156"/>
              <w:ind w:left="38" w:right="49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9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5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454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702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8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4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807</w:t>
            </w:r>
          </w:p>
        </w:tc>
      </w:tr>
    </w:tbl>
    <w:p>
      <w:pPr>
        <w:spacing w:after="0"/>
        <w:jc w:val="right"/>
        <w:rPr>
          <w:sz w:val="20"/>
        </w:rPr>
        <w:sectPr>
          <w:type w:val="continuous"/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572"/>
        <w:gridCol w:w="1133"/>
      </w:tblGrid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522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1"/>
              <w:rPr>
                <w:sz w:val="20"/>
              </w:rPr>
            </w:pPr>
            <w:r>
              <w:rPr>
                <w:sz w:val="20"/>
              </w:rPr>
              <w:t>BALL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VALVE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20MM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BRASS</w:t>
            </w:r>
          </w:p>
        </w:tc>
        <w:tc>
          <w:tcPr>
            <w:tcW w:w="2866" w:type="dxa"/>
          </w:tcPr>
          <w:p>
            <w:pPr>
              <w:pStyle w:val="TableParagraph"/>
              <w:spacing w:line="189" w:lineRule="auto" w:before="156"/>
              <w:ind w:left="39" w:right="47"/>
              <w:rPr>
                <w:sz w:val="20"/>
              </w:rPr>
            </w:pPr>
            <w:r>
              <w:rPr>
                <w:spacing w:val="-1"/>
                <w:sz w:val="20"/>
              </w:rPr>
              <w:t>PRINCE/ASTRA/PLASTO/SUP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REME</w:t>
            </w:r>
          </w:p>
        </w:tc>
        <w:tc>
          <w:tcPr>
            <w:tcW w:w="776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08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7"/>
              <w:rPr>
                <w:rFonts w:ascii="Trebuchet MS"/>
                <w:sz w:val="27"/>
              </w:rPr>
            </w:pPr>
          </w:p>
          <w:p>
            <w:pPr>
              <w:pStyle w:val="TableParagraph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1,593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Telescopic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Wiper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TANK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1KL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WATER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METER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(0-100LPM) ANALOG TYPE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67" w:lineRule="exact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38"/>
              <w:rPr>
                <w:sz w:val="20"/>
              </w:rPr>
            </w:pPr>
            <w:r>
              <w:rPr>
                <w:sz w:val="20"/>
              </w:rPr>
              <w:t>METERS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2,959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MONOBLOCK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PUMP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FITTING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WIRE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5"/>
              <w:rPr>
                <w:sz w:val="20"/>
              </w:rPr>
            </w:pPr>
            <w:r>
              <w:rPr>
                <w:sz w:val="20"/>
              </w:rPr>
              <w:t>SHAKTI/Kirloskar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before="95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6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7,101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14,201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0"/>
              <w:rPr>
                <w:sz w:val="20"/>
              </w:rPr>
            </w:pPr>
            <w:r>
              <w:rPr>
                <w:sz w:val="20"/>
              </w:rPr>
              <w:t>MONOBLOCK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1.5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PUMP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FITTING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WIRE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SHAKTI/Kirloskar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2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10,059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24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FIRE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PROTECTION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ABC FIRE PROTECTION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4.5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KG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2,722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5,444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CO2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FIRE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PROTECTION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4.5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KG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FIRE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BUCKETS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 BUCKET EACH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STAND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1,893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3,787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AID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BOX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BOCW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ACT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CABLE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TIE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CABLE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TIE 100 UV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RESISTANT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BLACK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100PCS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PACKET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KSS/SUPERFLEX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5" w:right="15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PACKET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2,130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41"/>
              <w:rPr>
                <w:sz w:val="20"/>
              </w:rPr>
            </w:pPr>
            <w:r>
              <w:rPr>
                <w:sz w:val="20"/>
              </w:rPr>
              <w:t>CABLE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TIE 200 UV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RESISTANT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BLACK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100PCS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PACKET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KSS/SUPERFLEX</w:t>
            </w:r>
          </w:p>
        </w:tc>
        <w:tc>
          <w:tcPr>
            <w:tcW w:w="776" w:type="dxa"/>
          </w:tcPr>
          <w:p>
            <w:pPr>
              <w:pStyle w:val="TableParagraph"/>
              <w:spacing w:before="95"/>
              <w:ind w:left="195" w:right="15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44"/>
              <w:rPr>
                <w:sz w:val="20"/>
              </w:rPr>
            </w:pPr>
            <w:r>
              <w:rPr>
                <w:sz w:val="20"/>
              </w:rPr>
              <w:t>PACKET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2,840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SAFETY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TAGS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1"/>
              <w:rPr>
                <w:sz w:val="20"/>
              </w:rPr>
            </w:pPr>
            <w:r>
              <w:rPr>
                <w:sz w:val="20"/>
              </w:rPr>
              <w:t>SHOCK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TREATMENT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CHART,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SAFETY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CHARTS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67" w:lineRule="exact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DO'S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DON'TS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CHARTS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5223" w:type="dxa"/>
          </w:tcPr>
          <w:p>
            <w:pPr>
              <w:pStyle w:val="TableParagraph"/>
              <w:spacing w:line="281" w:lineRule="exact"/>
              <w:ind w:left="40"/>
              <w:rPr>
                <w:sz w:val="20"/>
              </w:rPr>
            </w:pPr>
            <w:r>
              <w:rPr>
                <w:sz w:val="20"/>
              </w:rPr>
              <w:t>HEAT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SHRINKABLE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SLEEVE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(AS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SIZE</w:t>
            </w:r>
          </w:p>
          <w:p>
            <w:pPr>
              <w:pStyle w:val="TableParagraph"/>
              <w:spacing w:line="274" w:lineRule="exact"/>
              <w:ind w:left="40"/>
              <w:rPr>
                <w:sz w:val="20"/>
              </w:rPr>
            </w:pPr>
            <w:r>
              <w:rPr>
                <w:sz w:val="20"/>
              </w:rPr>
              <w:t>COLUR)</w:t>
            </w:r>
          </w:p>
        </w:tc>
        <w:tc>
          <w:tcPr>
            <w:tcW w:w="2866" w:type="dxa"/>
          </w:tcPr>
          <w:p>
            <w:pPr>
              <w:pStyle w:val="TableParagraph"/>
              <w:spacing w:before="95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before="95"/>
              <w:ind w:lef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before="95"/>
              <w:ind w:left="38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172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before="95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CAUTION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DANGER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BOARD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1"/>
              <w:rPr>
                <w:sz w:val="20"/>
              </w:rPr>
            </w:pPr>
            <w:r>
              <w:rPr>
                <w:sz w:val="20"/>
              </w:rPr>
              <w:t>RUBBER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MAT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ACDB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4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67" w:lineRule="exact"/>
              <w:ind w:left="3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1,775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</w:tr>
      <w:tr>
        <w:trPr>
          <w:trHeight w:val="299" w:hRule="atLeast"/>
        </w:trPr>
        <w:tc>
          <w:tcPr>
            <w:tcW w:w="653" w:type="dxa"/>
          </w:tcPr>
          <w:p>
            <w:pPr>
              <w:pStyle w:val="TableParagraph"/>
              <w:spacing w:line="279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5223" w:type="dxa"/>
          </w:tcPr>
          <w:p>
            <w:pPr>
              <w:pStyle w:val="TableParagraph"/>
              <w:spacing w:line="279" w:lineRule="exact"/>
              <w:ind w:left="41"/>
              <w:rPr>
                <w:sz w:val="20"/>
              </w:rPr>
            </w:pPr>
            <w:r>
              <w:rPr>
                <w:sz w:val="20"/>
              </w:rPr>
              <w:t>SOLAR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FERULES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AL TAG</w:t>
            </w:r>
          </w:p>
        </w:tc>
        <w:tc>
          <w:tcPr>
            <w:tcW w:w="2866" w:type="dxa"/>
          </w:tcPr>
          <w:p>
            <w:pPr>
              <w:pStyle w:val="TableParagraph"/>
              <w:spacing w:line="279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79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79" w:lineRule="exact"/>
              <w:ind w:left="44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35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79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35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79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AC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CABLE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FERULES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AL TAG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18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INSULATION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TAP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87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1"/>
              <w:jc w:val="right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23" w:right="99"/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1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DISPLAY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BOARD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3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2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24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10,059</w:t>
            </w:r>
          </w:p>
        </w:tc>
        <w:tc>
          <w:tcPr>
            <w:tcW w:w="57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9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133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20"/>
              <w:jc w:val="right"/>
              <w:rPr>
                <w:sz w:val="20"/>
              </w:rPr>
            </w:pPr>
            <w:r>
              <w:rPr>
                <w:sz w:val="20"/>
              </w:rPr>
              <w:t>10,059</w:t>
            </w: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INSTALLATION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WORK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15840" w:h="12240" w:orient="landscape"/>
          <w:pgMar w:top="1080" w:bottom="1096" w:left="880" w:right="1400"/>
        </w:sectPr>
      </w:pPr>
    </w:p>
    <w:tbl>
      <w:tblPr>
        <w:tblW w:w="0" w:type="auto"/>
        <w:jc w:val="left"/>
        <w:tblInd w:w="1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302"/>
        <w:gridCol w:w="851"/>
        <w:gridCol w:w="422"/>
        <w:gridCol w:w="1282"/>
      </w:tblGrid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9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STAND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INVERTER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MOUNTING</w:t>
            </w:r>
          </w:p>
        </w:tc>
        <w:tc>
          <w:tcPr>
            <w:tcW w:w="2866" w:type="dxa"/>
          </w:tcPr>
          <w:p>
            <w:pPr>
              <w:pStyle w:val="TableParagraph"/>
              <w:spacing w:line="267" w:lineRule="exact"/>
              <w:ind w:left="49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776" w:type="dxa"/>
          </w:tcPr>
          <w:p>
            <w:pPr>
              <w:pStyle w:val="TableParagraph"/>
              <w:spacing w:line="267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67" w:lineRule="exact"/>
              <w:ind w:left="48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7,101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MS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STAND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ACDB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MOUNTING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8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3,550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7,101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ACCESS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LADDER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8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35,503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9"/>
              <w:jc w:val="right"/>
              <w:rPr>
                <w:sz w:val="20"/>
              </w:rPr>
            </w:pPr>
            <w:r>
              <w:rPr>
                <w:sz w:val="20"/>
              </w:rPr>
              <w:t>71,006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DOOR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LOCK REPAIR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8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2,959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7"/>
              <w:jc w:val="right"/>
              <w:rPr>
                <w:sz w:val="20"/>
              </w:rPr>
            </w:pPr>
            <w:r>
              <w:rPr>
                <w:sz w:val="20"/>
              </w:rPr>
              <w:t>5,917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132" w:right="89"/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INV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ACDB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CAGE</w:t>
            </w:r>
          </w:p>
        </w:tc>
        <w:tc>
          <w:tcPr>
            <w:tcW w:w="2866" w:type="dxa"/>
          </w:tcPr>
          <w:p>
            <w:pPr>
              <w:pStyle w:val="TableParagraph"/>
              <w:spacing w:line="258" w:lineRule="exact"/>
              <w:ind w:left="49"/>
              <w:rPr>
                <w:sz w:val="20"/>
              </w:rPr>
            </w:pPr>
            <w:r>
              <w:rPr>
                <w:sz w:val="20"/>
              </w:rPr>
              <w:t>LOCAL</w:t>
            </w: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left="4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48"/>
              <w:rPr>
                <w:sz w:val="20"/>
              </w:rPr>
            </w:pPr>
            <w:r>
              <w:rPr>
                <w:sz w:val="20"/>
              </w:rPr>
              <w:t>SET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11,834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9"/>
              <w:jc w:val="right"/>
              <w:rPr>
                <w:sz w:val="20"/>
              </w:rPr>
            </w:pPr>
            <w:r>
              <w:rPr>
                <w:sz w:val="20"/>
              </w:rPr>
              <w:t>47,337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4"/>
              <w:ind w:lef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58" w:lineRule="exact"/>
              <w:ind w:right="7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33,89,406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8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8"/>
              <w:ind w:left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INSTALLATION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&amp;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COMMISSIONING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INSTALLATION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&amp;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COMMISSIONING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RCC</w:t>
            </w:r>
            <w:r>
              <w:rPr>
                <w:spacing w:val="57"/>
                <w:sz w:val="20"/>
              </w:rPr>
              <w:t> </w:t>
            </w:r>
            <w:r>
              <w:rPr>
                <w:sz w:val="20"/>
              </w:rPr>
              <w:t>ROOF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right="57"/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KWp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2,700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63"/>
              <w:jc w:val="right"/>
              <w:rPr>
                <w:sz w:val="20"/>
              </w:rPr>
            </w:pPr>
            <w:r>
              <w:rPr>
                <w:sz w:val="20"/>
              </w:rPr>
              <w:t>2,72,484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50"/>
              <w:rPr>
                <w:sz w:val="20"/>
              </w:rPr>
            </w:pPr>
            <w:r>
              <w:rPr>
                <w:sz w:val="20"/>
              </w:rPr>
              <w:t>M25 GRADE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RCC FOUNDATION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RCC ROOF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81"/>
              <w:jc w:val="right"/>
              <w:rPr>
                <w:sz w:val="20"/>
              </w:rPr>
            </w:pPr>
            <w:r>
              <w:rPr>
                <w:sz w:val="20"/>
              </w:rPr>
              <w:t>888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8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67" w:lineRule="exact"/>
              <w:ind w:right="23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546" w:hRule="atLeast"/>
        </w:trPr>
        <w:tc>
          <w:tcPr>
            <w:tcW w:w="653" w:type="dxa"/>
          </w:tcPr>
          <w:p>
            <w:pPr>
              <w:pStyle w:val="TableParagraph"/>
              <w:spacing w:before="81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9"/>
              <w:rPr>
                <w:sz w:val="20"/>
              </w:rPr>
            </w:pPr>
            <w:r>
              <w:rPr>
                <w:sz w:val="20"/>
              </w:rPr>
              <w:t>M25 GRADE RCC FOUNDATION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RCC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ROOF</w:t>
            </w:r>
          </w:p>
          <w:p>
            <w:pPr>
              <w:pStyle w:val="TableParagraph"/>
              <w:spacing w:line="260" w:lineRule="exact"/>
              <w:ind w:left="49"/>
              <w:rPr>
                <w:sz w:val="20"/>
              </w:rPr>
            </w:pPr>
            <w:r>
              <w:rPr>
                <w:sz w:val="20"/>
              </w:rPr>
              <w:t>(Raised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structure)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spacing w:line="313" w:lineRule="exact"/>
              <w:ind w:right="57"/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908" w:type="dxa"/>
          </w:tcPr>
          <w:p>
            <w:pPr>
              <w:pStyle w:val="TableParagraph"/>
              <w:spacing w:line="313" w:lineRule="exact"/>
              <w:ind w:left="107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157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before="81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1,183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157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before="81"/>
              <w:ind w:right="63"/>
              <w:jc w:val="right"/>
              <w:rPr>
                <w:sz w:val="20"/>
              </w:rPr>
            </w:pPr>
            <w:r>
              <w:rPr>
                <w:sz w:val="20"/>
              </w:rPr>
              <w:t>1,23,077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2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spacing w:line="210" w:lineRule="exact"/>
              <w:ind w:left="4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1300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23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NitoBond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spacing w:line="258" w:lineRule="exact"/>
              <w:ind w:right="36"/>
              <w:jc w:val="right"/>
              <w:rPr>
                <w:sz w:val="20"/>
              </w:rPr>
            </w:pPr>
            <w:r>
              <w:rPr>
                <w:sz w:val="20"/>
              </w:rPr>
              <w:t>13.00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108"/>
              <w:rPr>
                <w:sz w:val="20"/>
              </w:rPr>
            </w:pPr>
            <w:r>
              <w:rPr>
                <w:sz w:val="20"/>
              </w:rPr>
              <w:t>LTR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1,065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9"/>
              <w:jc w:val="right"/>
              <w:rPr>
                <w:sz w:val="20"/>
              </w:rPr>
            </w:pPr>
            <w:r>
              <w:rPr>
                <w:sz w:val="20"/>
              </w:rPr>
              <w:t>13,846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Services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right="33"/>
              <w:jc w:val="right"/>
              <w:rPr>
                <w:sz w:val="20"/>
              </w:rPr>
            </w:pPr>
            <w:r>
              <w:rPr>
                <w:sz w:val="20"/>
              </w:rPr>
              <w:t>1.00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LTR</w:t>
            </w:r>
          </w:p>
        </w:tc>
        <w:tc>
          <w:tcPr>
            <w:tcW w:w="30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43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851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98"/>
              <w:jc w:val="right"/>
              <w:rPr>
                <w:sz w:val="20"/>
              </w:rPr>
            </w:pPr>
            <w:r>
              <w:rPr>
                <w:sz w:val="20"/>
              </w:rPr>
              <w:t>41,420</w:t>
            </w: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109"/>
              <w:jc w:val="right"/>
              <w:rPr>
                <w:sz w:val="20"/>
              </w:rPr>
            </w:pPr>
            <w:r>
              <w:rPr>
                <w:sz w:val="20"/>
              </w:rPr>
              <w:t>41,420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9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I&amp;C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4"/>
              <w:ind w:lef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58" w:lineRule="exact"/>
              <w:ind w:right="7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4,50,827</w:t>
            </w:r>
          </w:p>
        </w:tc>
      </w:tr>
      <w:tr>
        <w:trPr>
          <w:trHeight w:val="277" w:hRule="atLeast"/>
        </w:trPr>
        <w:tc>
          <w:tcPr>
            <w:tcW w:w="65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44B3E1"/>
          </w:tcPr>
          <w:p>
            <w:pPr>
              <w:pStyle w:val="TableParagraph"/>
              <w:spacing w:before="23"/>
              <w:ind w:left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APPROVALS_LT</w:t>
            </w:r>
            <w:r>
              <w:rPr>
                <w:rFonts w:ascii="Arial"/>
                <w:b/>
                <w:spacing w:val="-1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SIDE</w:t>
            </w:r>
          </w:p>
        </w:tc>
        <w:tc>
          <w:tcPr>
            <w:tcW w:w="286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9"/>
              <w:rPr>
                <w:sz w:val="20"/>
              </w:rPr>
            </w:pPr>
            <w:r>
              <w:rPr>
                <w:sz w:val="20"/>
              </w:rPr>
              <w:t>CEIG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APPROVAL.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INCLUSIVE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DRAWING</w:t>
            </w:r>
          </w:p>
          <w:p>
            <w:pPr>
              <w:pStyle w:val="TableParagraph"/>
              <w:spacing w:line="286" w:lineRule="exact"/>
              <w:ind w:left="49"/>
              <w:rPr>
                <w:sz w:val="20"/>
              </w:rPr>
            </w:pPr>
            <w:r>
              <w:rPr>
                <w:sz w:val="20"/>
              </w:rPr>
              <w:t>APPROVAL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LIAISONING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(=&lt;500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spacing w:before="107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100.9</w:t>
            </w:r>
          </w:p>
        </w:tc>
        <w:tc>
          <w:tcPr>
            <w:tcW w:w="908" w:type="dxa"/>
          </w:tcPr>
          <w:p>
            <w:pPr>
              <w:pStyle w:val="TableParagraph"/>
              <w:spacing w:line="313" w:lineRule="exact"/>
              <w:ind w:left="107"/>
              <w:rPr>
                <w:sz w:val="20"/>
              </w:rPr>
            </w:pPr>
            <w:r>
              <w:rPr>
                <w:sz w:val="20"/>
              </w:rPr>
              <w:t>KWp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184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before="107"/>
              <w:ind w:right="63"/>
              <w:jc w:val="right"/>
              <w:rPr>
                <w:sz w:val="20"/>
              </w:rPr>
            </w:pPr>
            <w:r>
              <w:rPr>
                <w:sz w:val="20"/>
              </w:rPr>
              <w:t>1,77,515</w:t>
            </w: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9"/>
              <w:rPr>
                <w:sz w:val="20"/>
              </w:rPr>
            </w:pPr>
            <w:r>
              <w:rPr>
                <w:sz w:val="20"/>
              </w:rPr>
              <w:t>CEIG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APPROVAL.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INCLUSIVE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DRAWING</w:t>
            </w:r>
          </w:p>
          <w:p>
            <w:pPr>
              <w:pStyle w:val="TableParagraph"/>
              <w:spacing w:line="286" w:lineRule="exact"/>
              <w:ind w:left="49"/>
              <w:rPr>
                <w:sz w:val="20"/>
              </w:rPr>
            </w:pPr>
            <w:r>
              <w:rPr>
                <w:sz w:val="20"/>
              </w:rPr>
              <w:t>APPROVAL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LIAISONING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(500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900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596" w:hRule="atLeast"/>
        </w:trPr>
        <w:tc>
          <w:tcPr>
            <w:tcW w:w="653" w:type="dxa"/>
          </w:tcPr>
          <w:p>
            <w:pPr>
              <w:pStyle w:val="TableParagraph"/>
              <w:spacing w:before="107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23" w:type="dxa"/>
          </w:tcPr>
          <w:p>
            <w:pPr>
              <w:pStyle w:val="TableParagraph"/>
              <w:spacing w:line="291" w:lineRule="exact"/>
              <w:ind w:left="49"/>
              <w:rPr>
                <w:sz w:val="20"/>
              </w:rPr>
            </w:pPr>
            <w:r>
              <w:rPr>
                <w:sz w:val="20"/>
              </w:rPr>
              <w:t>CEIG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APPROVAL.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INCLUSIVE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DRAWING</w:t>
            </w:r>
          </w:p>
          <w:p>
            <w:pPr>
              <w:pStyle w:val="TableParagraph"/>
              <w:spacing w:line="286" w:lineRule="exact"/>
              <w:ind w:left="49"/>
              <w:rPr>
                <w:sz w:val="20"/>
              </w:rPr>
            </w:pPr>
            <w:r>
              <w:rPr>
                <w:sz w:val="20"/>
              </w:rPr>
              <w:t>APPROVAL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LIAISONING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(&gt;=900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NET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METERING-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METER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HARDWARE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(&lt;500 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spacing w:line="258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100.9</w:t>
            </w:r>
          </w:p>
        </w:tc>
        <w:tc>
          <w:tcPr>
            <w:tcW w:w="908" w:type="dxa"/>
          </w:tcPr>
          <w:p>
            <w:pPr>
              <w:pStyle w:val="TableParagraph"/>
              <w:spacing w:line="258" w:lineRule="exact"/>
              <w:ind w:left="107"/>
              <w:rPr>
                <w:sz w:val="20"/>
              </w:rPr>
            </w:pPr>
            <w:r>
              <w:rPr>
                <w:sz w:val="20"/>
              </w:rPr>
              <w:t>KWp</w:t>
            </w: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</w:tcPr>
          <w:p>
            <w:pPr>
              <w:pStyle w:val="TableParagraph"/>
              <w:spacing w:line="258" w:lineRule="exact"/>
              <w:ind w:right="63"/>
              <w:jc w:val="right"/>
              <w:rPr>
                <w:sz w:val="20"/>
              </w:rPr>
            </w:pPr>
            <w:r>
              <w:rPr>
                <w:sz w:val="20"/>
              </w:rPr>
              <w:t>2,95,858</w:t>
            </w:r>
          </w:p>
        </w:tc>
      </w:tr>
      <w:tr>
        <w:trPr>
          <w:trHeight w:val="575" w:hRule="atLeast"/>
        </w:trPr>
        <w:tc>
          <w:tcPr>
            <w:tcW w:w="653" w:type="dxa"/>
          </w:tcPr>
          <w:p>
            <w:pPr>
              <w:pStyle w:val="TableParagraph"/>
              <w:spacing w:before="95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223" w:type="dxa"/>
          </w:tcPr>
          <w:p>
            <w:pPr>
              <w:pStyle w:val="TableParagraph"/>
              <w:spacing w:before="95"/>
              <w:ind w:left="50"/>
              <w:rPr>
                <w:sz w:val="20"/>
              </w:rPr>
            </w:pPr>
            <w:r>
              <w:rPr>
                <w:sz w:val="20"/>
              </w:rPr>
              <w:t>NET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METERING-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METER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HARDWARE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(500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900 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50"/>
              <w:rPr>
                <w:sz w:val="20"/>
              </w:rPr>
            </w:pPr>
            <w:r>
              <w:rPr>
                <w:sz w:val="20"/>
              </w:rPr>
              <w:t>NET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METERING-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METER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HARDWARE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(&gt;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900 kWp)</w:t>
            </w:r>
          </w:p>
        </w:tc>
        <w:tc>
          <w:tcPr>
            <w:tcW w:w="286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gridSpan w:val="2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23" w:type="dxa"/>
            <w:shd w:val="clear" w:color="auto" w:fill="FFFF00"/>
          </w:tcPr>
          <w:p>
            <w:pPr>
              <w:pStyle w:val="TableParagraph"/>
              <w:spacing w:line="258" w:lineRule="exact"/>
              <w:ind w:left="49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APPROVAL</w:t>
            </w:r>
          </w:p>
        </w:tc>
        <w:tc>
          <w:tcPr>
            <w:tcW w:w="286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23"/>
              <w:ind w:left="1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9"/>
                <w:sz w:val="20"/>
              </w:rPr>
              <w:t>₹</w:t>
            </w:r>
          </w:p>
        </w:tc>
        <w:tc>
          <w:tcPr>
            <w:tcW w:w="1282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58" w:lineRule="exact"/>
              <w:ind w:right="7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4,73,373</w:t>
            </w:r>
          </w:p>
        </w:tc>
      </w:tr>
      <w:tr>
        <w:trPr>
          <w:trHeight w:val="277" w:hRule="atLeast"/>
        </w:trPr>
        <w:tc>
          <w:tcPr>
            <w:tcW w:w="13283" w:type="dxa"/>
            <w:gridSpan w:val="9"/>
            <w:tcBorders>
              <w:left w:val="single" w:sz="18" w:space="0" w:color="000000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7" w:hRule="atLeast"/>
        </w:trPr>
        <w:tc>
          <w:tcPr>
            <w:tcW w:w="653" w:type="dxa"/>
            <w:tcBorders>
              <w:left w:val="single" w:sz="18" w:space="0" w:color="000000"/>
              <w:right w:val="single" w:sz="18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26" w:type="dxa"/>
            <w:gridSpan w:val="6"/>
            <w:tcBorders>
              <w:left w:val="single" w:sz="18" w:space="0" w:color="000000"/>
              <w:bottom w:val="nil"/>
              <w:right w:val="single" w:sz="18" w:space="0" w:color="000000"/>
            </w:tcBorders>
            <w:shd w:val="clear" w:color="auto" w:fill="44B3E1"/>
          </w:tcPr>
          <w:p>
            <w:pPr>
              <w:pStyle w:val="TableParagraph"/>
              <w:spacing w:before="23"/>
              <w:ind w:left="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OPTIONAL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1704" w:type="dxa"/>
            <w:gridSpan w:val="2"/>
            <w:tcBorders>
              <w:top w:val="nil"/>
              <w:left w:val="single" w:sz="18" w:space="0" w:color="000000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type w:val="continuous"/>
          <w:pgSz w:w="15840" w:h="12240" w:orient="landscape"/>
          <w:pgMar w:top="1080" w:bottom="280" w:left="880" w:right="1400"/>
        </w:sectPr>
      </w:pPr>
    </w:p>
    <w:tbl>
      <w:tblPr>
        <w:tblW w:w="0" w:type="auto"/>
        <w:jc w:val="left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3641"/>
        <w:gridCol w:w="907"/>
        <w:gridCol w:w="1152"/>
      </w:tblGrid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2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0"/>
              <w:rPr>
                <w:sz w:val="20"/>
              </w:rPr>
            </w:pPr>
            <w:r>
              <w:rPr>
                <w:sz w:val="20"/>
              </w:rPr>
              <w:t>Spreader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Modification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charges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panel</w:t>
            </w:r>
          </w:p>
        </w:tc>
        <w:tc>
          <w:tcPr>
            <w:tcW w:w="3641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90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45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2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line="189" w:lineRule="auto" w:before="9"/>
              <w:ind w:left="27" w:right="403" w:firstLine="59"/>
              <w:rPr>
                <w:sz w:val="20"/>
              </w:rPr>
            </w:pPr>
            <w:r>
              <w:rPr>
                <w:sz w:val="20"/>
              </w:rPr>
              <w:t>As per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Actual</w:t>
            </w:r>
          </w:p>
          <w:p>
            <w:pPr>
              <w:pStyle w:val="TableParagraph"/>
              <w:spacing w:line="261" w:lineRule="exact"/>
              <w:ind w:left="27"/>
              <w:rPr>
                <w:sz w:val="20"/>
              </w:rPr>
            </w:pPr>
            <w:r>
              <w:rPr>
                <w:sz w:val="20"/>
              </w:rPr>
              <w:t>Cost</w:t>
            </w:r>
          </w:p>
        </w:tc>
      </w:tr>
      <w:tr>
        <w:trPr>
          <w:trHeight w:val="287" w:hRule="atLeast"/>
        </w:trPr>
        <w:tc>
          <w:tcPr>
            <w:tcW w:w="653" w:type="dxa"/>
          </w:tcPr>
          <w:p>
            <w:pPr>
              <w:pStyle w:val="TableParagraph"/>
              <w:spacing w:line="267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23" w:type="dxa"/>
          </w:tcPr>
          <w:p>
            <w:pPr>
              <w:pStyle w:val="TableParagraph"/>
              <w:spacing w:line="267" w:lineRule="exact"/>
              <w:ind w:left="40"/>
              <w:rPr>
                <w:sz w:val="20"/>
              </w:rPr>
            </w:pPr>
            <w:r>
              <w:rPr>
                <w:sz w:val="20"/>
              </w:rPr>
              <w:t>UPS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500 VA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MINS BACKUP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BATTERY</w:t>
            </w:r>
          </w:p>
        </w:tc>
        <w:tc>
          <w:tcPr>
            <w:tcW w:w="3641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907" w:type="dxa"/>
          </w:tcPr>
          <w:p>
            <w:pPr>
              <w:pStyle w:val="TableParagraph"/>
              <w:spacing w:line="267" w:lineRule="exact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2" w:type="dxa"/>
            <w:tcBorders>
              <w:right w:val="single" w:sz="18" w:space="0" w:color="000000"/>
            </w:tcBorders>
          </w:tcPr>
          <w:p>
            <w:pPr>
              <w:pStyle w:val="TableParagraph"/>
              <w:tabs>
                <w:tab w:pos="411" w:val="left" w:leader="none"/>
              </w:tabs>
              <w:spacing w:line="267" w:lineRule="exact"/>
              <w:ind w:right="3"/>
              <w:jc w:val="center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  <w:tab/>
            </w:r>
            <w:r>
              <w:rPr>
                <w:sz w:val="20"/>
              </w:rPr>
              <w:t>2,604</w:t>
            </w:r>
          </w:p>
        </w:tc>
      </w:tr>
      <w:tr>
        <w:trPr>
          <w:trHeight w:val="277" w:hRule="atLeast"/>
        </w:trPr>
        <w:tc>
          <w:tcPr>
            <w:tcW w:w="653" w:type="dxa"/>
          </w:tcPr>
          <w:p>
            <w:pPr>
              <w:pStyle w:val="TableParagraph"/>
              <w:spacing w:line="258" w:lineRule="exact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23" w:type="dxa"/>
          </w:tcPr>
          <w:p>
            <w:pPr>
              <w:pStyle w:val="TableParagraph"/>
              <w:spacing w:line="258" w:lineRule="exact"/>
              <w:ind w:left="40"/>
              <w:rPr>
                <w:sz w:val="20"/>
              </w:rPr>
            </w:pPr>
            <w:r>
              <w:rPr>
                <w:sz w:val="20"/>
              </w:rPr>
              <w:t>MFM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SCHNIEDER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EM6400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NG</w:t>
            </w:r>
          </w:p>
        </w:tc>
        <w:tc>
          <w:tcPr>
            <w:tcW w:w="3641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907" w:type="dxa"/>
          </w:tcPr>
          <w:p>
            <w:pPr>
              <w:pStyle w:val="TableParagraph"/>
              <w:spacing w:line="258" w:lineRule="exact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2" w:type="dxa"/>
            <w:tcBorders>
              <w:right w:val="single" w:sz="18" w:space="0" w:color="000000"/>
            </w:tcBorders>
          </w:tcPr>
          <w:p>
            <w:pPr>
              <w:pStyle w:val="TableParagraph"/>
              <w:tabs>
                <w:tab w:pos="411" w:val="left" w:leader="none"/>
              </w:tabs>
              <w:spacing w:line="258" w:lineRule="exact"/>
              <w:ind w:right="3"/>
              <w:jc w:val="center"/>
              <w:rPr>
                <w:sz w:val="20"/>
              </w:rPr>
            </w:pPr>
            <w:r>
              <w:rPr>
                <w:rFonts w:ascii="Arial" w:hAnsi="Arial"/>
                <w:sz w:val="20"/>
              </w:rPr>
              <w:t>₹</w:t>
              <w:tab/>
            </w:r>
            <w:r>
              <w:rPr>
                <w:sz w:val="20"/>
              </w:rPr>
              <w:t>8,796</w:t>
            </w:r>
          </w:p>
        </w:tc>
      </w:tr>
      <w:tr>
        <w:trPr>
          <w:trHeight w:val="872" w:hRule="atLeast"/>
        </w:trPr>
        <w:tc>
          <w:tcPr>
            <w:tcW w:w="653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23" w:type="dxa"/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line="335" w:lineRule="exact" w:before="216"/>
              <w:ind w:left="40"/>
              <w:rPr>
                <w:sz w:val="20"/>
              </w:rPr>
            </w:pPr>
            <w:r>
              <w:rPr>
                <w:sz w:val="20"/>
              </w:rPr>
              <w:t>DG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Synch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Controller</w:t>
            </w:r>
          </w:p>
        </w:tc>
        <w:tc>
          <w:tcPr>
            <w:tcW w:w="3641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REPUTED</w:t>
            </w:r>
          </w:p>
        </w:tc>
        <w:tc>
          <w:tcPr>
            <w:tcW w:w="907" w:type="dxa"/>
          </w:tcPr>
          <w:p>
            <w:pPr>
              <w:pStyle w:val="TableParagraph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2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line="189" w:lineRule="auto" w:before="9"/>
              <w:ind w:left="27" w:right="403" w:firstLine="59"/>
              <w:rPr>
                <w:sz w:val="20"/>
              </w:rPr>
            </w:pPr>
            <w:r>
              <w:rPr>
                <w:sz w:val="20"/>
              </w:rPr>
              <w:t>As per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Actual</w:t>
            </w:r>
          </w:p>
          <w:p>
            <w:pPr>
              <w:pStyle w:val="TableParagraph"/>
              <w:spacing w:line="261" w:lineRule="exact"/>
              <w:ind w:left="27"/>
              <w:rPr>
                <w:sz w:val="20"/>
              </w:rPr>
            </w:pPr>
            <w:r>
              <w:rPr>
                <w:sz w:val="20"/>
              </w:rPr>
              <w:t>Cost</w:t>
            </w:r>
          </w:p>
        </w:tc>
      </w:tr>
      <w:tr>
        <w:trPr>
          <w:trHeight w:val="869" w:hRule="atLeast"/>
        </w:trPr>
        <w:tc>
          <w:tcPr>
            <w:tcW w:w="653" w:type="dxa"/>
          </w:tcPr>
          <w:p>
            <w:pPr>
              <w:pStyle w:val="TableParagraph"/>
              <w:spacing w:before="5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223" w:type="dxa"/>
            <w:tcBorders>
              <w:bottom w:val="single" w:sz="18" w:space="0" w:color="000000"/>
            </w:tcBorders>
          </w:tcPr>
          <w:p>
            <w:pPr>
              <w:pStyle w:val="TableParagraph"/>
              <w:rPr>
                <w:rFonts w:ascii="Trebuchet MS"/>
                <w:sz w:val="26"/>
              </w:rPr>
            </w:pPr>
          </w:p>
          <w:p>
            <w:pPr>
              <w:pStyle w:val="TableParagraph"/>
              <w:spacing w:line="361" w:lineRule="exact" w:before="187"/>
              <w:ind w:left="40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Item as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required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by OMC</w:t>
            </w:r>
          </w:p>
        </w:tc>
        <w:tc>
          <w:tcPr>
            <w:tcW w:w="3641" w:type="dxa"/>
            <w:tcBorders>
              <w:bottom w:val="single" w:sz="1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7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before="5"/>
              <w:rPr>
                <w:rFonts w:ascii="Trebuchet MS"/>
                <w:sz w:val="21"/>
              </w:rPr>
            </w:pPr>
          </w:p>
          <w:p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NO'S</w:t>
            </w:r>
          </w:p>
        </w:tc>
        <w:tc>
          <w:tcPr>
            <w:tcW w:w="1152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189" w:lineRule="auto" w:before="14"/>
              <w:ind w:left="27" w:right="403" w:firstLine="59"/>
              <w:rPr>
                <w:sz w:val="20"/>
              </w:rPr>
            </w:pPr>
            <w:r>
              <w:rPr>
                <w:sz w:val="20"/>
              </w:rPr>
              <w:t>As per</w:t>
            </w:r>
            <w:r>
              <w:rPr>
                <w:spacing w:val="-57"/>
                <w:sz w:val="20"/>
              </w:rPr>
              <w:t> </w:t>
            </w:r>
            <w:r>
              <w:rPr>
                <w:sz w:val="20"/>
              </w:rPr>
              <w:t>Actual</w:t>
            </w:r>
          </w:p>
          <w:p>
            <w:pPr>
              <w:pStyle w:val="TableParagraph"/>
              <w:spacing w:line="253" w:lineRule="exact"/>
              <w:ind w:left="27"/>
              <w:rPr>
                <w:sz w:val="20"/>
              </w:rPr>
            </w:pPr>
            <w:r>
              <w:rPr>
                <w:sz w:val="20"/>
              </w:rPr>
              <w:t>Cost</w:t>
            </w:r>
          </w:p>
        </w:tc>
      </w:tr>
    </w:tbl>
    <w:p>
      <w:pPr>
        <w:pStyle w:val="BodyText"/>
        <w:spacing w:before="1"/>
        <w:rPr>
          <w:rFonts w:ascii="Trebuchet MS"/>
          <w:sz w:val="23"/>
        </w:rPr>
      </w:pPr>
    </w:p>
    <w:tbl>
      <w:tblPr>
        <w:tblW w:w="0" w:type="auto"/>
        <w:jc w:val="left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3"/>
        <w:gridCol w:w="5223"/>
        <w:gridCol w:w="2866"/>
        <w:gridCol w:w="776"/>
        <w:gridCol w:w="908"/>
        <w:gridCol w:w="1153"/>
        <w:gridCol w:w="1705"/>
      </w:tblGrid>
      <w:tr>
        <w:trPr>
          <w:trHeight w:val="262" w:hRule="atLeast"/>
        </w:trPr>
        <w:tc>
          <w:tcPr>
            <w:tcW w:w="653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42" w:lineRule="exact"/>
              <w:ind w:left="4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2" w:lineRule="exact"/>
              <w:ind w:left="50"/>
              <w:rPr>
                <w:sz w:val="20"/>
              </w:rPr>
            </w:pPr>
            <w:r>
              <w:rPr>
                <w:sz w:val="20"/>
              </w:rPr>
              <w:t>Transportation</w:t>
            </w:r>
          </w:p>
        </w:tc>
        <w:tc>
          <w:tcPr>
            <w:tcW w:w="2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2" w:lineRule="exact"/>
              <w:ind w:left="46"/>
              <w:rPr>
                <w:sz w:val="20"/>
              </w:rPr>
            </w:pPr>
            <w:r>
              <w:rPr>
                <w:sz w:val="20"/>
              </w:rPr>
              <w:t>40000</w:t>
            </w:r>
          </w:p>
        </w:tc>
      </w:tr>
    </w:tbl>
    <w:p>
      <w:pPr>
        <w:pStyle w:val="BodyText"/>
        <w:spacing w:before="5"/>
        <w:rPr>
          <w:rFonts w:ascii="Trebuchet MS"/>
          <w:sz w:val="20"/>
        </w:rPr>
      </w:pPr>
      <w:r>
        <w:rPr/>
        <w:pict>
          <v:shape style="position:absolute;margin-left:629.640015pt;margin-top:13.561328pt;width:85.2pt;height:16.95pt;mso-position-horizontal-relative:page;mso-position-vertical-relative:paragraph;z-index:-15726592;mso-wrap-distance-left:0;mso-wrap-distance-right:0" type="#_x0000_t202" id="docshape17" filled="true" fillcolor="#ffff00" stroked="true" strokeweight=".960023pt" strokecolor="#000000">
            <v:textbox inset="0,0,0,0">
              <w:txbxContent>
                <w:p>
                  <w:pPr>
                    <w:spacing w:line="319" w:lineRule="exact" w:before="0"/>
                    <w:ind w:left="110" w:right="0" w:firstLine="0"/>
                    <w:jc w:val="left"/>
                    <w:rPr>
                      <w:rFonts w:ascii="Microsoft YaHei" w:hAnsi="Microsoft YaHei"/>
                      <w:b/>
                      <w:color w:val="000000"/>
                      <w:sz w:val="24"/>
                    </w:rPr>
                  </w:pPr>
                  <w:r>
                    <w:rPr>
                      <w:rFonts w:ascii="Arial" w:hAnsi="Arial"/>
                      <w:b/>
                      <w:color w:val="000000"/>
                      <w:sz w:val="24"/>
                    </w:rPr>
                    <w:t>₹</w:t>
                  </w:r>
                  <w:r>
                    <w:rPr>
                      <w:rFonts w:ascii="Arial" w:hAnsi="Arial"/>
                      <w:b/>
                      <w:color w:val="000000"/>
                      <w:spacing w:val="16"/>
                      <w:sz w:val="24"/>
                    </w:rPr>
                    <w:t> </w:t>
                  </w:r>
                  <w:r>
                    <w:rPr>
                      <w:rFonts w:ascii="Microsoft YaHei" w:hAnsi="Microsoft YaHei"/>
                      <w:b/>
                      <w:color w:val="000000"/>
                      <w:sz w:val="24"/>
                    </w:rPr>
                    <w:t>43,53,606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rFonts w:ascii="Trebuchet MS"/>
          <w:sz w:val="20"/>
        </w:rPr>
        <w:sectPr>
          <w:pgSz w:w="15840" w:h="12240" w:orient="landscape"/>
          <w:pgMar w:top="1080" w:bottom="280" w:left="880" w:right="1400"/>
        </w:sectPr>
      </w:pPr>
    </w:p>
    <w:p>
      <w:pPr>
        <w:pStyle w:val="BodyText"/>
        <w:ind w:left="241"/>
        <w:rPr>
          <w:rFonts w:ascii="Trebuchet MS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19677184" id="docshapegroup18" coordorigin="480,480" coordsize="10949,15884">
            <v:rect style="position:absolute;left:708;top:15691;width:10586;height:120" id="docshape19" filled="true" fillcolor="#000000" stroked="false">
              <v:fill type="solid"/>
            </v:rect>
            <v:shape style="position:absolute;left:480;top:480;width:118;height:118" id="docshape20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21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22" filled="true" fillcolor="#000000" stroked="false">
              <v:fill type="solid"/>
            </v:rect>
            <v:rect style="position:absolute;left:597;top:480;width:10714;height:29" id="docshape23" filled="true" fillcolor="#c0c0c0" stroked="false">
              <v:fill type="solid"/>
            </v:rect>
            <v:rect style="position:absolute;left:597;top:508;width:10714;height:60" id="docshape24" filled="true" fillcolor="#5f5f5f" stroked="false">
              <v:fill type="solid"/>
            </v:rect>
            <v:shape style="position:absolute;left:597;top:480;width:10832;height:118" id="docshape25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26" filled="true" fillcolor="#c0c0c0" stroked="false">
              <v:fill type="solid"/>
            </v:rect>
            <v:shape style="position:absolute;left:11310;top:508;width:89;height:89" id="docshape27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28" filled="true" fillcolor="#c0c0c0" stroked="false">
              <v:fill type="solid"/>
            </v:rect>
            <v:rect style="position:absolute;left:11310;top:568;width:29;height:29" id="docshape29" filled="true" fillcolor="#000000" stroked="false">
              <v:fill type="solid"/>
            </v:rect>
            <v:rect style="position:absolute;left:480;top:597;width:29;height:15648" id="docshape30" filled="true" fillcolor="#c0c0c0" stroked="false">
              <v:fill type="solid"/>
            </v:rect>
            <v:rect style="position:absolute;left:508;top:597;width:60;height:15648" id="docshape31" filled="true" fillcolor="#5f5f5f" stroked="false">
              <v:fill type="solid"/>
            </v:rect>
            <v:shape style="position:absolute;left:568;top:597;width:10861;height:15648" id="docshape32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33" filled="true" fillcolor="#5f5f5f" stroked="false">
              <v:fill type="solid"/>
            </v:rect>
            <v:shape style="position:absolute;left:480;top:597;width:10860;height:15766" id="docshape34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35" filled="true" fillcolor="#000000" stroked="false">
              <v:fill type="solid"/>
            </v:rect>
            <v:shape style="position:absolute;left:508;top:16245;width:89;height:89" id="docshape36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37" filled="true" fillcolor="#000000" stroked="false">
              <v:fill type="solid"/>
            </v:rect>
            <v:rect style="position:absolute;left:568;top:16245;width:29;height:29" id="docshape38" filled="true" fillcolor="#c0c0c0" stroked="false">
              <v:fill type="solid"/>
            </v:rect>
            <v:rect style="position:absolute;left:597;top:16334;width:10714;height:29" id="docshape39" filled="true" fillcolor="#000000" stroked="false">
              <v:fill type="solid"/>
            </v:rect>
            <v:rect style="position:absolute;left:597;top:16274;width:10714;height:60" id="docshape40" filled="true" fillcolor="#5f5f5f" stroked="false">
              <v:fill type="solid"/>
            </v:rect>
            <v:rect style="position:absolute;left:597;top:16245;width:10714;height:29" id="docshape41" filled="true" fillcolor="#c0c0c0" stroked="false">
              <v:fill type="solid"/>
            </v:rect>
            <v:shape style="position:absolute;left:11310;top:16245;width:119;height:118" id="docshape42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43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44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0"/>
        </w:rPr>
        <w:drawing>
          <wp:inline distT="0" distB="0" distL="0" distR="0">
            <wp:extent cx="6528437" cy="242887"/>
            <wp:effectExtent l="0" t="0" r="0" b="0"/>
            <wp:docPr id="3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/>
          <w:sz w:val="20"/>
        </w:rPr>
      </w:r>
    </w:p>
    <w:p>
      <w:pPr>
        <w:pStyle w:val="BodyText"/>
        <w:spacing w:before="6"/>
        <w:rPr>
          <w:rFonts w:ascii="Trebuchet MS"/>
          <w:sz w:val="7"/>
        </w:rPr>
      </w:pPr>
    </w:p>
    <w:p>
      <w:pPr>
        <w:pStyle w:val="Heading2"/>
        <w:spacing w:before="99"/>
        <w:ind w:left="3493" w:right="3494" w:firstLine="0"/>
        <w:jc w:val="center"/>
      </w:pPr>
      <w:r>
        <w:rPr>
          <w:color w:val="000000"/>
          <w:shd w:fill="FFFF00" w:color="auto" w:val="clear"/>
        </w:rPr>
        <w:t>ANNEXURE</w:t>
      </w:r>
      <w:r>
        <w:rPr>
          <w:color w:val="000000"/>
          <w:spacing w:val="-1"/>
          <w:shd w:fill="FFFF00" w:color="auto" w:val="clear"/>
        </w:rPr>
        <w:t> </w:t>
      </w:r>
      <w:r>
        <w:rPr>
          <w:color w:val="000000"/>
          <w:shd w:fill="FFFF00" w:color="auto" w:val="clear"/>
        </w:rPr>
        <w:t>–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1-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General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Terms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and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Conditions:</w:t>
      </w:r>
    </w:p>
    <w:p>
      <w:pPr>
        <w:pStyle w:val="ListParagraph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8010" w:hanging="255"/>
        <w:jc w:val="left"/>
        <w:rPr>
          <w:b/>
          <w:sz w:val="14"/>
        </w:rPr>
      </w:pPr>
      <w:r>
        <w:rPr>
          <w:b/>
          <w:sz w:val="14"/>
        </w:rPr>
        <w:t>Prices</w:t>
      </w:r>
      <w:r>
        <w:rPr>
          <w:b/>
          <w:spacing w:val="-6"/>
          <w:sz w:val="14"/>
        </w:rPr>
        <w:t> </w:t>
      </w:r>
      <w:r>
        <w:rPr>
          <w:b/>
          <w:sz w:val="14"/>
        </w:rPr>
        <w:t>and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Delivery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Schedule:</w:t>
      </w:r>
    </w:p>
    <w:p>
      <w:pPr>
        <w:pStyle w:val="ListParagraph"/>
        <w:numPr>
          <w:ilvl w:val="0"/>
          <w:numId w:val="4"/>
        </w:numPr>
        <w:tabs>
          <w:tab w:pos="298" w:val="left" w:leader="none"/>
        </w:tabs>
        <w:spacing w:line="240" w:lineRule="auto" w:before="1" w:after="0"/>
        <w:ind w:left="107" w:right="110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confirmation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8"/>
          <w:sz w:val="14"/>
        </w:rPr>
        <w:t> </w:t>
      </w:r>
      <w:r>
        <w:rPr>
          <w:sz w:val="14"/>
        </w:rPr>
        <w:t>purchase</w:t>
      </w:r>
      <w:r>
        <w:rPr>
          <w:spacing w:val="-8"/>
          <w:sz w:val="14"/>
        </w:rPr>
        <w:t> </w:t>
      </w:r>
      <w:r>
        <w:rPr>
          <w:sz w:val="14"/>
        </w:rPr>
        <w:t>order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writing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-2"/>
          <w:sz w:val="14"/>
        </w:rPr>
        <w:t> </w:t>
      </w:r>
      <w:r>
        <w:rPr>
          <w:sz w:val="14"/>
        </w:rPr>
        <w:t>2</w:t>
      </w:r>
      <w:r>
        <w:rPr>
          <w:spacing w:val="-4"/>
          <w:sz w:val="14"/>
        </w:rPr>
        <w:t> </w:t>
      </w:r>
      <w:r>
        <w:rPr>
          <w:sz w:val="14"/>
        </w:rPr>
        <w:t>(two)</w:t>
      </w:r>
      <w:r>
        <w:rPr>
          <w:spacing w:val="-7"/>
          <w:sz w:val="14"/>
        </w:rPr>
        <w:t> </w:t>
      </w:r>
      <w:r>
        <w:rPr>
          <w:sz w:val="14"/>
        </w:rPr>
        <w:t>days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on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If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accepted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1"/>
          <w:sz w:val="14"/>
        </w:rPr>
        <w:t> </w:t>
      </w:r>
      <w:r>
        <w:rPr>
          <w:sz w:val="14"/>
        </w:rPr>
        <w:t>2(two)</w:t>
      </w:r>
      <w:r>
        <w:rPr>
          <w:spacing w:val="-3"/>
          <w:sz w:val="14"/>
        </w:rPr>
        <w:t> </w:t>
      </w:r>
      <w:r>
        <w:rPr>
          <w:sz w:val="14"/>
        </w:rPr>
        <w:t>days,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Power</w:t>
      </w:r>
      <w:r>
        <w:rPr>
          <w:spacing w:val="-1"/>
          <w:sz w:val="14"/>
        </w:rPr>
        <w:t> </w:t>
      </w:r>
      <w:r>
        <w:rPr>
          <w:sz w:val="14"/>
        </w:rPr>
        <w:t>Pvt</w:t>
      </w:r>
      <w:r>
        <w:rPr>
          <w:spacing w:val="-2"/>
          <w:sz w:val="14"/>
        </w:rPr>
        <w:t> </w:t>
      </w:r>
      <w:r>
        <w:rPr>
          <w:sz w:val="14"/>
        </w:rPr>
        <w:t>Ltd</w:t>
      </w:r>
      <w:r>
        <w:rPr>
          <w:spacing w:val="-1"/>
          <w:sz w:val="14"/>
        </w:rPr>
        <w:t> </w:t>
      </w:r>
      <w:r>
        <w:rPr>
          <w:sz w:val="14"/>
        </w:rPr>
        <w:t>(hereinafter</w:t>
      </w:r>
      <w:r>
        <w:rPr>
          <w:spacing w:val="-3"/>
          <w:sz w:val="14"/>
        </w:rPr>
        <w:t> </w:t>
      </w:r>
      <w:r>
        <w:rPr>
          <w:sz w:val="14"/>
        </w:rPr>
        <w:t>called</w:t>
      </w:r>
      <w:r>
        <w:rPr>
          <w:spacing w:val="-3"/>
          <w:sz w:val="14"/>
        </w:rPr>
        <w:t> </w:t>
      </w:r>
      <w:r>
        <w:rPr>
          <w:sz w:val="14"/>
        </w:rPr>
        <w:t>"Company")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at</w:t>
      </w:r>
      <w:r>
        <w:rPr>
          <w:spacing w:val="2"/>
          <w:sz w:val="14"/>
        </w:rPr>
        <w:t> </w:t>
      </w:r>
      <w:r>
        <w:rPr>
          <w:sz w:val="14"/>
        </w:rPr>
        <w:t>liberty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cancel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same</w:t>
      </w:r>
      <w:r>
        <w:rPr>
          <w:spacing w:val="-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incurring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liability</w:t>
      </w:r>
      <w:r>
        <w:rPr>
          <w:spacing w:val="-3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liable</w:t>
      </w:r>
      <w:r>
        <w:rPr>
          <w:spacing w:val="-3"/>
          <w:sz w:val="14"/>
        </w:rPr>
        <w:t> </w:t>
      </w:r>
      <w:r>
        <w:rPr>
          <w:sz w:val="14"/>
        </w:rPr>
        <w:t>and/or</w:t>
      </w:r>
      <w:r>
        <w:rPr>
          <w:spacing w:val="-2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placed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unauthorized</w:t>
      </w:r>
      <w:r>
        <w:rPr>
          <w:spacing w:val="-1"/>
          <w:sz w:val="14"/>
        </w:rPr>
        <w:t> </w:t>
      </w:r>
      <w:r>
        <w:rPr>
          <w:sz w:val="14"/>
        </w:rPr>
        <w:t>persons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4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w w:val="95"/>
          <w:sz w:val="14"/>
        </w:rPr>
        <w:t>Prices,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terms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conditions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mentioned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purchase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will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taken</w:t>
      </w:r>
      <w:r>
        <w:rPr>
          <w:spacing w:val="17"/>
          <w:w w:val="95"/>
          <w:sz w:val="14"/>
        </w:rPr>
        <w:t> </w:t>
      </w:r>
      <w:r>
        <w:rPr>
          <w:w w:val="95"/>
          <w:sz w:val="14"/>
        </w:rPr>
        <w:t>as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firm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cannot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changed,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altered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modif</w:t>
      </w:r>
      <w:r>
        <w:rPr>
          <w:spacing w:val="-29"/>
          <w:w w:val="95"/>
          <w:sz w:val="14"/>
        </w:rPr>
        <w:t> </w:t>
      </w:r>
      <w:r>
        <w:rPr>
          <w:w w:val="95"/>
          <w:sz w:val="14"/>
        </w:rPr>
        <w:t>ied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during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1"/>
          <w:w w:val="95"/>
          <w:sz w:val="14"/>
        </w:rPr>
        <w:t> </w:t>
      </w:r>
      <w:r>
        <w:rPr>
          <w:w w:val="95"/>
          <w:sz w:val="14"/>
        </w:rPr>
        <w:t>period</w:t>
      </w:r>
      <w:r>
        <w:rPr>
          <w:spacing w:val="1"/>
          <w:w w:val="95"/>
          <w:sz w:val="14"/>
        </w:rPr>
        <w:t> </w:t>
      </w:r>
      <w:r>
        <w:rPr>
          <w:sz w:val="14"/>
        </w:rPr>
        <w:t>of contract. After the acceptance of the Purchase Order, no changes shall be made without an order amendment. Any modifications of these terms</w:t>
      </w:r>
      <w:r>
        <w:rPr>
          <w:spacing w:val="1"/>
          <w:sz w:val="14"/>
        </w:rPr>
        <w:t> </w:t>
      </w:r>
      <w:r>
        <w:rPr>
          <w:sz w:val="14"/>
        </w:rPr>
        <w:t>and conditions must be in writing and with mutual consent. LD will be imposed @ 0.5% per week of delay, with the cap of 5% on the total PO/WO</w:t>
      </w:r>
      <w:r>
        <w:rPr>
          <w:spacing w:val="1"/>
          <w:sz w:val="14"/>
        </w:rPr>
        <w:t> </w:t>
      </w:r>
      <w:r>
        <w:rPr>
          <w:sz w:val="14"/>
        </w:rPr>
        <w:t>value.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303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It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6"/>
          <w:sz w:val="14"/>
        </w:rPr>
        <w:t> </w:t>
      </w:r>
      <w:r>
        <w:rPr>
          <w:sz w:val="14"/>
        </w:rPr>
        <w:t>clearly</w:t>
      </w:r>
      <w:r>
        <w:rPr>
          <w:spacing w:val="-10"/>
          <w:sz w:val="14"/>
        </w:rPr>
        <w:t> </w:t>
      </w:r>
      <w:r>
        <w:rPr>
          <w:sz w:val="14"/>
        </w:rPr>
        <w:t>understood</w:t>
      </w:r>
      <w:r>
        <w:rPr>
          <w:spacing w:val="-6"/>
          <w:sz w:val="14"/>
        </w:rPr>
        <w:t> </w:t>
      </w:r>
      <w:r>
        <w:rPr>
          <w:sz w:val="14"/>
        </w:rPr>
        <w:t>between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parties</w:t>
      </w:r>
      <w:r>
        <w:rPr>
          <w:spacing w:val="-7"/>
          <w:sz w:val="14"/>
        </w:rPr>
        <w:t> </w:t>
      </w:r>
      <w:r>
        <w:rPr>
          <w:sz w:val="14"/>
        </w:rPr>
        <w:t>that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delivery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essence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Therefore,</w:t>
      </w:r>
      <w:r>
        <w:rPr>
          <w:spacing w:val="5"/>
          <w:sz w:val="14"/>
        </w:rPr>
        <w:t> </w:t>
      </w:r>
      <w:r>
        <w:rPr>
          <w:sz w:val="14"/>
        </w:rPr>
        <w:t>all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7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should be supplied as per the directions specified on the order within the time specified therein, or as communicated by Purchase department by</w:t>
      </w:r>
      <w:r>
        <w:rPr>
          <w:spacing w:val="1"/>
          <w:sz w:val="14"/>
        </w:rPr>
        <w:t> </w:t>
      </w:r>
      <w:r>
        <w:rPr>
          <w:sz w:val="14"/>
        </w:rPr>
        <w:t>separate delivery schedule. The non-delivery of the product at the specified time shall be construed as the breach of material obligation by the</w:t>
      </w:r>
      <w:r>
        <w:rPr>
          <w:spacing w:val="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4"/>
        </w:numPr>
        <w:tabs>
          <w:tab w:pos="30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The Supplier shall inform to company at the earliest, of the likelihood of any event or circumstances </w:t>
      </w:r>
      <w:r>
        <w:rPr>
          <w:sz w:val="14"/>
        </w:rPr>
        <w:t>which may render it difficult for th e Supplier</w:t>
      </w:r>
      <w:r>
        <w:rPr>
          <w:spacing w:val="1"/>
          <w:sz w:val="14"/>
        </w:rPr>
        <w:t> </w:t>
      </w:r>
      <w:r>
        <w:rPr>
          <w:sz w:val="14"/>
        </w:rPr>
        <w:t>to fulfill the commitments under this order. The Supplier shall also inform the specific steps being taken by it to contain the problem as also the</w:t>
      </w:r>
      <w:r>
        <w:rPr>
          <w:spacing w:val="1"/>
          <w:sz w:val="14"/>
        </w:rPr>
        <w:t> </w:t>
      </w:r>
      <w:r>
        <w:rPr>
          <w:sz w:val="14"/>
        </w:rPr>
        <w:t>timeframe within which it would be able to overcome the problem. Such intimation shall not however, absolve Supplier towards its obligation stated</w:t>
      </w:r>
      <w:r>
        <w:rPr>
          <w:spacing w:val="-47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267" w:val="left" w:leader="none"/>
        </w:tabs>
        <w:spacing w:line="240" w:lineRule="auto" w:before="1" w:after="0"/>
        <w:ind w:left="107" w:right="111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executed</w:t>
      </w:r>
      <w:r>
        <w:rPr>
          <w:spacing w:val="-4"/>
          <w:sz w:val="14"/>
        </w:rPr>
        <w:t> </w:t>
      </w:r>
      <w:r>
        <w:rPr>
          <w:sz w:val="14"/>
        </w:rPr>
        <w:t>within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specified</w:t>
      </w:r>
      <w:r>
        <w:rPr>
          <w:spacing w:val="-7"/>
          <w:sz w:val="14"/>
        </w:rPr>
        <w:t> </w:t>
      </w:r>
      <w:r>
        <w:rPr>
          <w:sz w:val="14"/>
        </w:rPr>
        <w:t>period,</w:t>
      </w:r>
      <w:r>
        <w:rPr>
          <w:spacing w:val="-5"/>
          <w:sz w:val="14"/>
        </w:rPr>
        <w:t> </w:t>
      </w:r>
      <w:r>
        <w:rPr>
          <w:sz w:val="14"/>
        </w:rPr>
        <w:t>it</w:t>
      </w:r>
      <w:r>
        <w:rPr>
          <w:spacing w:val="2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8"/>
          <w:sz w:val="14"/>
        </w:rPr>
        <w:t> </w:t>
      </w:r>
      <w:r>
        <w:rPr>
          <w:sz w:val="14"/>
        </w:rPr>
        <w:t>treated</w:t>
      </w:r>
      <w:r>
        <w:rPr>
          <w:spacing w:val="-9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cancelled.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an</w:t>
      </w:r>
      <w:r>
        <w:rPr>
          <w:spacing w:val="-6"/>
          <w:sz w:val="14"/>
        </w:rPr>
        <w:t> </w:t>
      </w:r>
      <w:r>
        <w:rPr>
          <w:sz w:val="14"/>
        </w:rPr>
        <w:t>event,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-6"/>
          <w:sz w:val="14"/>
        </w:rPr>
        <w:t> </w:t>
      </w:r>
      <w:r>
        <w:rPr>
          <w:sz w:val="14"/>
        </w:rPr>
        <w:t>may</w:t>
      </w:r>
      <w:r>
        <w:rPr>
          <w:spacing w:val="-7"/>
          <w:sz w:val="14"/>
        </w:rPr>
        <w:t> </w:t>
      </w:r>
      <w:r>
        <w:rPr>
          <w:sz w:val="14"/>
        </w:rPr>
        <w:t>buy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from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open</w:t>
      </w:r>
      <w:r>
        <w:rPr>
          <w:spacing w:val="-1"/>
          <w:sz w:val="14"/>
        </w:rPr>
        <w:t> </w:t>
      </w:r>
      <w:r>
        <w:rPr>
          <w:sz w:val="14"/>
        </w:rPr>
        <w:t>market</w:t>
      </w:r>
      <w:r>
        <w:rPr>
          <w:spacing w:val="-1"/>
          <w:sz w:val="14"/>
        </w:rPr>
        <w:t> </w:t>
      </w:r>
      <w:r>
        <w:rPr>
          <w:sz w:val="14"/>
        </w:rPr>
        <w:t>for keeping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company's</w:t>
      </w:r>
      <w:r>
        <w:rPr>
          <w:spacing w:val="-2"/>
          <w:sz w:val="14"/>
        </w:rPr>
        <w:t> </w:t>
      </w:r>
      <w:r>
        <w:rPr>
          <w:sz w:val="14"/>
        </w:rPr>
        <w:t>target</w:t>
      </w:r>
      <w:r>
        <w:rPr>
          <w:spacing w:val="-4"/>
          <w:sz w:val="14"/>
        </w:rPr>
        <w:t> </w:t>
      </w:r>
      <w:r>
        <w:rPr>
          <w:sz w:val="14"/>
        </w:rPr>
        <w:t>delivery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time.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make</w:t>
      </w:r>
      <w:r>
        <w:rPr>
          <w:spacing w:val="-2"/>
          <w:sz w:val="14"/>
        </w:rPr>
        <w:t> </w:t>
      </w:r>
      <w:r>
        <w:rPr>
          <w:sz w:val="14"/>
        </w:rPr>
        <w:t>good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loss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damages</w:t>
      </w:r>
      <w:r>
        <w:rPr>
          <w:spacing w:val="-2"/>
          <w:sz w:val="14"/>
        </w:rPr>
        <w:t> </w:t>
      </w:r>
      <w:r>
        <w:rPr>
          <w:sz w:val="14"/>
        </w:rPr>
        <w:t>suffered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4"/>
        </w:numPr>
        <w:tabs>
          <w:tab w:pos="310" w:val="left" w:leader="none"/>
        </w:tabs>
        <w:spacing w:line="240" w:lineRule="auto" w:before="1" w:after="0"/>
        <w:ind w:left="107" w:right="111" w:firstLine="0"/>
        <w:jc w:val="both"/>
        <w:rPr>
          <w:sz w:val="14"/>
        </w:rPr>
      </w:pPr>
      <w:r>
        <w:rPr>
          <w:sz w:val="14"/>
        </w:rPr>
        <w:t>The company reserves the right to have their representative monitor Supplier's production process, testing facilities, access to workshops where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ordered</w:t>
      </w:r>
      <w:r>
        <w:rPr>
          <w:spacing w:val="-1"/>
          <w:sz w:val="14"/>
        </w:rPr>
        <w:t> </w:t>
      </w:r>
      <w:r>
        <w:rPr>
          <w:sz w:val="14"/>
        </w:rPr>
        <w:t>components are</w:t>
      </w:r>
      <w:r>
        <w:rPr>
          <w:spacing w:val="-2"/>
          <w:sz w:val="14"/>
        </w:rPr>
        <w:t> </w:t>
      </w:r>
      <w:r>
        <w:rPr>
          <w:sz w:val="14"/>
        </w:rPr>
        <w:t>being produced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inspect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ordered</w:t>
      </w:r>
      <w:r>
        <w:rPr>
          <w:spacing w:val="-2"/>
          <w:sz w:val="14"/>
        </w:rPr>
        <w:t> </w:t>
      </w:r>
      <w:r>
        <w:rPr>
          <w:sz w:val="14"/>
        </w:rPr>
        <w:t>components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its</w:t>
      </w:r>
      <w:r>
        <w:rPr>
          <w:spacing w:val="-1"/>
          <w:sz w:val="14"/>
        </w:rPr>
        <w:t> </w:t>
      </w:r>
      <w:r>
        <w:rPr>
          <w:sz w:val="14"/>
        </w:rPr>
        <w:t>premises.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312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The Supplier may, after written consent from the Company sub-contract the production of any part of the order and gives to the sub-contractor</w:t>
      </w:r>
      <w:r>
        <w:rPr>
          <w:spacing w:val="1"/>
          <w:sz w:val="14"/>
        </w:rPr>
        <w:t> </w:t>
      </w:r>
      <w:r>
        <w:rPr>
          <w:sz w:val="14"/>
        </w:rPr>
        <w:t>such information as is necessary for this purpose. The Subcontractor shall be bound by the confidentiality clause as set in this order. The 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remain directly</w:t>
      </w:r>
      <w:r>
        <w:rPr>
          <w:spacing w:val="-1"/>
          <w:sz w:val="14"/>
        </w:rPr>
        <w:t> </w:t>
      </w:r>
      <w:r>
        <w:rPr>
          <w:sz w:val="14"/>
        </w:rPr>
        <w:t>liable</w:t>
      </w:r>
      <w:r>
        <w:rPr>
          <w:spacing w:val="-2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responsible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performance,</w:t>
      </w:r>
      <w:r>
        <w:rPr>
          <w:spacing w:val="-2"/>
          <w:sz w:val="14"/>
        </w:rPr>
        <w:t> </w:t>
      </w:r>
      <w:r>
        <w:rPr>
          <w:sz w:val="14"/>
        </w:rPr>
        <w:t>acts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omissions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sub-contractors.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"/>
        </w:numPr>
        <w:tabs>
          <w:tab w:pos="267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The Supplier shall maintain the records of production and Quality control activities. They shall maintain a batch code and Supplier identification</w:t>
      </w:r>
      <w:r>
        <w:rPr>
          <w:spacing w:val="1"/>
          <w:sz w:val="14"/>
        </w:rPr>
        <w:t> </w:t>
      </w:r>
      <w:r>
        <w:rPr>
          <w:sz w:val="14"/>
        </w:rPr>
        <w:t>system</w:t>
      </w:r>
      <w:r>
        <w:rPr>
          <w:spacing w:val="-4"/>
          <w:sz w:val="14"/>
        </w:rPr>
        <w:t> </w:t>
      </w:r>
      <w:r>
        <w:rPr>
          <w:sz w:val="14"/>
        </w:rPr>
        <w:t>and it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provided on</w:t>
      </w:r>
      <w:r>
        <w:rPr>
          <w:spacing w:val="1"/>
          <w:sz w:val="14"/>
        </w:rPr>
        <w:t> </w:t>
      </w:r>
      <w:r>
        <w:rPr>
          <w:sz w:val="14"/>
        </w:rPr>
        <w:t>each</w:t>
      </w:r>
      <w:r>
        <w:rPr>
          <w:spacing w:val="-1"/>
          <w:sz w:val="14"/>
        </w:rPr>
        <w:t> </w:t>
      </w:r>
      <w:r>
        <w:rPr>
          <w:sz w:val="14"/>
        </w:rPr>
        <w:t>product, wherever</w:t>
      </w:r>
      <w:r>
        <w:rPr>
          <w:spacing w:val="-2"/>
          <w:sz w:val="14"/>
        </w:rPr>
        <w:t> </w:t>
      </w:r>
      <w:r>
        <w:rPr>
          <w:sz w:val="14"/>
        </w:rPr>
        <w:t>practicable.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4"/>
        </w:numPr>
        <w:tabs>
          <w:tab w:pos="267" w:val="left" w:leader="none"/>
        </w:tabs>
        <w:spacing w:line="240" w:lineRule="auto" w:before="0" w:after="0"/>
        <w:ind w:left="266" w:right="0" w:hanging="160"/>
        <w:jc w:val="both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immediately</w:t>
      </w:r>
      <w:r>
        <w:rPr>
          <w:spacing w:val="-4"/>
          <w:sz w:val="14"/>
        </w:rPr>
        <w:t> </w:t>
      </w:r>
      <w:r>
        <w:rPr>
          <w:sz w:val="14"/>
        </w:rPr>
        <w:t>take</w:t>
      </w:r>
      <w:r>
        <w:rPr>
          <w:spacing w:val="-4"/>
          <w:sz w:val="14"/>
        </w:rPr>
        <w:t> </w:t>
      </w:r>
      <w:r>
        <w:rPr>
          <w:sz w:val="14"/>
        </w:rPr>
        <w:t>countermeasures</w:t>
      </w:r>
      <w:r>
        <w:rPr>
          <w:spacing w:val="-3"/>
          <w:sz w:val="14"/>
        </w:rPr>
        <w:t> </w:t>
      </w:r>
      <w:r>
        <w:rPr>
          <w:sz w:val="14"/>
        </w:rPr>
        <w:t>whenever</w:t>
      </w:r>
      <w:r>
        <w:rPr>
          <w:spacing w:val="-4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quality</w:t>
      </w:r>
      <w:r>
        <w:rPr>
          <w:spacing w:val="-3"/>
          <w:sz w:val="14"/>
        </w:rPr>
        <w:t> </w:t>
      </w:r>
      <w:r>
        <w:rPr>
          <w:sz w:val="14"/>
        </w:rPr>
        <w:t>problem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5"/>
          <w:sz w:val="14"/>
        </w:rPr>
        <w:t> </w:t>
      </w:r>
      <w:r>
        <w:rPr>
          <w:sz w:val="14"/>
        </w:rPr>
        <w:t>reported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inform</w:t>
      </w:r>
      <w:r>
        <w:rPr>
          <w:spacing w:val="-3"/>
          <w:sz w:val="14"/>
        </w:rPr>
        <w:t> </w:t>
      </w:r>
      <w:r>
        <w:rPr>
          <w:sz w:val="14"/>
        </w:rPr>
        <w:t>Company in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prescribed</w:t>
      </w:r>
      <w:r>
        <w:rPr>
          <w:spacing w:val="-5"/>
          <w:sz w:val="14"/>
        </w:rPr>
        <w:t> </w:t>
      </w:r>
      <w:r>
        <w:rPr>
          <w:sz w:val="14"/>
        </w:rPr>
        <w:t>time.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300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case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conflict</w:t>
      </w:r>
      <w:r>
        <w:rPr>
          <w:spacing w:val="-3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this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Basic</w:t>
      </w:r>
      <w:r>
        <w:rPr>
          <w:spacing w:val="-6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5"/>
          <w:sz w:val="14"/>
        </w:rPr>
        <w:t> </w:t>
      </w:r>
      <w:r>
        <w:rPr>
          <w:sz w:val="14"/>
        </w:rPr>
        <w:t>Rate</w:t>
      </w:r>
      <w:r>
        <w:rPr>
          <w:spacing w:val="-5"/>
          <w:sz w:val="14"/>
        </w:rPr>
        <w:t> </w:t>
      </w:r>
      <w:r>
        <w:rPr>
          <w:sz w:val="14"/>
        </w:rPr>
        <w:t>Contract</w:t>
      </w:r>
      <w:r>
        <w:rPr>
          <w:spacing w:val="-4"/>
          <w:sz w:val="14"/>
        </w:rPr>
        <w:t> </w:t>
      </w:r>
      <w:r>
        <w:rPr>
          <w:sz w:val="14"/>
        </w:rPr>
        <w:t>as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case</w:t>
      </w:r>
      <w:r>
        <w:rPr>
          <w:spacing w:val="-2"/>
          <w:sz w:val="14"/>
        </w:rPr>
        <w:t> </w:t>
      </w:r>
      <w:r>
        <w:rPr>
          <w:sz w:val="14"/>
        </w:rPr>
        <w:t>it</w:t>
      </w:r>
      <w:r>
        <w:rPr>
          <w:spacing w:val="-3"/>
          <w:sz w:val="14"/>
        </w:rPr>
        <w:t> </w:t>
      </w:r>
      <w:r>
        <w:rPr>
          <w:sz w:val="14"/>
        </w:rPr>
        <w:t>may</w:t>
      </w:r>
      <w:r>
        <w:rPr>
          <w:spacing w:val="-6"/>
          <w:sz w:val="14"/>
        </w:rPr>
        <w:t> </w:t>
      </w:r>
      <w:r>
        <w:rPr>
          <w:sz w:val="14"/>
        </w:rPr>
        <w:t>be,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Basic</w:t>
      </w:r>
      <w:r>
        <w:rPr>
          <w:spacing w:val="1"/>
          <w:sz w:val="14"/>
        </w:rPr>
        <w:t> </w:t>
      </w:r>
      <w:r>
        <w:rPr>
          <w:sz w:val="14"/>
        </w:rPr>
        <w:t>Purchase</w:t>
      </w:r>
      <w:r>
        <w:rPr>
          <w:spacing w:val="-2"/>
          <w:sz w:val="14"/>
        </w:rPr>
        <w:t> </w:t>
      </w:r>
      <w:r>
        <w:rPr>
          <w:sz w:val="14"/>
        </w:rPr>
        <w:t>Agreement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prevail.</w:t>
      </w:r>
    </w:p>
    <w:p>
      <w:pPr>
        <w:pStyle w:val="BodyText"/>
        <w:spacing w:before="1"/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Payments:</w:t>
      </w:r>
    </w:p>
    <w:p>
      <w:pPr>
        <w:pStyle w:val="ListParagraph"/>
        <w:numPr>
          <w:ilvl w:val="0"/>
          <w:numId w:val="5"/>
        </w:numPr>
        <w:tabs>
          <w:tab w:pos="320" w:val="left" w:leader="none"/>
        </w:tabs>
        <w:spacing w:line="240" w:lineRule="auto" w:before="0" w:after="0"/>
        <w:ind w:left="107" w:right="113" w:firstLine="0"/>
        <w:jc w:val="both"/>
        <w:rPr>
          <w:sz w:val="14"/>
        </w:rPr>
      </w:pPr>
      <w:r>
        <w:rPr>
          <w:sz w:val="14"/>
        </w:rPr>
        <w:t>Payments shall be released only for the products &amp; services accepted by the Company as per the payments terms mutually agreed to in the</w:t>
      </w:r>
      <w:r>
        <w:rPr>
          <w:spacing w:val="1"/>
          <w:sz w:val="14"/>
        </w:rPr>
        <w:t> </w:t>
      </w:r>
      <w:r>
        <w:rPr>
          <w:sz w:val="14"/>
        </w:rPr>
        <w:t>purchase order.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declines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responsibility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proof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delivery</w:t>
      </w:r>
      <w:r>
        <w:rPr>
          <w:spacing w:val="-4"/>
          <w:sz w:val="14"/>
        </w:rPr>
        <w:t> </w:t>
      </w:r>
      <w:r>
        <w:rPr>
          <w:sz w:val="14"/>
        </w:rPr>
        <w:t>affected</w:t>
      </w:r>
      <w:r>
        <w:rPr>
          <w:spacing w:val="-3"/>
          <w:sz w:val="14"/>
        </w:rPr>
        <w:t> </w:t>
      </w:r>
      <w:r>
        <w:rPr>
          <w:sz w:val="14"/>
        </w:rPr>
        <w:t>cannot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given</w:t>
      </w:r>
      <w:r>
        <w:rPr>
          <w:spacing w:val="-3"/>
          <w:sz w:val="14"/>
        </w:rPr>
        <w:t> </w:t>
      </w:r>
      <w:r>
        <w:rPr>
          <w:sz w:val="14"/>
        </w:rPr>
        <w:t>satisfactorily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298" w:val="left" w:leader="none"/>
        </w:tabs>
        <w:spacing w:line="240" w:lineRule="auto" w:before="0" w:after="0"/>
        <w:ind w:left="107" w:right="109" w:firstLine="0"/>
        <w:jc w:val="both"/>
        <w:rPr>
          <w:sz w:val="14"/>
        </w:rPr>
      </w:pPr>
      <w:r>
        <w:rPr>
          <w:sz w:val="14"/>
        </w:rPr>
        <w:t>The delivery of products by the Supplier to the Company will not constitute acceptance of the said products by the Company. Acceptance of the</w:t>
      </w:r>
      <w:r>
        <w:rPr>
          <w:spacing w:val="1"/>
          <w:sz w:val="14"/>
        </w:rPr>
        <w:t> </w:t>
      </w:r>
      <w:r>
        <w:rPr>
          <w:w w:val="95"/>
          <w:sz w:val="14"/>
        </w:rPr>
        <w:t>products will be completed and communicated only after inspection and satisfactory testing of the products by the Company. Ti ll acceptance of the</w:t>
      </w:r>
      <w:r>
        <w:rPr>
          <w:spacing w:val="1"/>
          <w:w w:val="95"/>
          <w:sz w:val="14"/>
        </w:rPr>
        <w:t> </w:t>
      </w:r>
      <w:r>
        <w:rPr>
          <w:sz w:val="14"/>
        </w:rPr>
        <w:t>products by the Company the products shall remain with the Company on Supplier's account on approval basis only. The risk of loss or damage to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</w:t>
      </w:r>
      <w:r>
        <w:rPr>
          <w:spacing w:val="1"/>
          <w:sz w:val="14"/>
        </w:rPr>
        <w:t> </w:t>
      </w:r>
      <w:r>
        <w:rPr>
          <w:sz w:val="14"/>
        </w:rPr>
        <w:t>passes 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upon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acceptance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 products by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298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-12"/>
          <w:sz w:val="14"/>
        </w:rPr>
        <w:t> </w:t>
      </w:r>
      <w:r>
        <w:rPr>
          <w:sz w:val="14"/>
        </w:rPr>
        <w:t>reserves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right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2"/>
          <w:sz w:val="14"/>
        </w:rPr>
        <w:t> </w:t>
      </w:r>
      <w:r>
        <w:rPr>
          <w:sz w:val="14"/>
        </w:rPr>
        <w:t>reject</w:t>
      </w:r>
      <w:r>
        <w:rPr>
          <w:spacing w:val="-11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further</w:t>
      </w:r>
      <w:r>
        <w:rPr>
          <w:spacing w:val="-10"/>
          <w:sz w:val="14"/>
        </w:rPr>
        <w:t> </w:t>
      </w:r>
      <w:r>
        <w:rPr>
          <w:sz w:val="14"/>
        </w:rPr>
        <w:t>defects</w:t>
      </w:r>
      <w:r>
        <w:rPr>
          <w:spacing w:val="-11"/>
          <w:sz w:val="14"/>
        </w:rPr>
        <w:t> </w:t>
      </w:r>
      <w:r>
        <w:rPr>
          <w:sz w:val="14"/>
        </w:rPr>
        <w:t>are</w:t>
      </w:r>
      <w:r>
        <w:rPr>
          <w:spacing w:val="-11"/>
          <w:sz w:val="14"/>
        </w:rPr>
        <w:t> </w:t>
      </w:r>
      <w:r>
        <w:rPr>
          <w:sz w:val="14"/>
        </w:rPr>
        <w:t>noticed</w:t>
      </w:r>
      <w:r>
        <w:rPr>
          <w:spacing w:val="-11"/>
          <w:sz w:val="14"/>
        </w:rPr>
        <w:t> </w:t>
      </w:r>
      <w:r>
        <w:rPr>
          <w:sz w:val="14"/>
        </w:rPr>
        <w:t>even</w:t>
      </w:r>
      <w:r>
        <w:rPr>
          <w:spacing w:val="-8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in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first</w:t>
      </w:r>
      <w:r>
        <w:rPr>
          <w:spacing w:val="-8"/>
          <w:sz w:val="14"/>
        </w:rPr>
        <w:t> </w:t>
      </w:r>
      <w:r>
        <w:rPr>
          <w:sz w:val="14"/>
        </w:rPr>
        <w:t>instance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products</w:t>
      </w:r>
      <w:r>
        <w:rPr>
          <w:spacing w:val="-11"/>
          <w:sz w:val="14"/>
        </w:rPr>
        <w:t> </w:t>
      </w:r>
      <w:r>
        <w:rPr>
          <w:sz w:val="14"/>
        </w:rPr>
        <w:t>have</w:t>
      </w:r>
      <w:r>
        <w:rPr>
          <w:spacing w:val="-11"/>
          <w:sz w:val="14"/>
        </w:rPr>
        <w:t> </w:t>
      </w:r>
      <w:r>
        <w:rPr>
          <w:sz w:val="14"/>
        </w:rPr>
        <w:t>been</w:t>
      </w:r>
      <w:r>
        <w:rPr>
          <w:spacing w:val="-10"/>
          <w:sz w:val="14"/>
        </w:rPr>
        <w:t> </w:t>
      </w:r>
      <w:r>
        <w:rPr>
          <w:sz w:val="14"/>
        </w:rPr>
        <w:t>accepted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12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paid</w:t>
      </w:r>
      <w:r>
        <w:rPr>
          <w:spacing w:val="-2"/>
          <w:sz w:val="14"/>
        </w:rPr>
        <w:t> </w:t>
      </w:r>
      <w:r>
        <w:rPr>
          <w:sz w:val="14"/>
        </w:rPr>
        <w:t>for</w:t>
      </w:r>
      <w:r>
        <w:rPr>
          <w:spacing w:val="2"/>
          <w:sz w:val="14"/>
        </w:rPr>
        <w:t> </w:t>
      </w:r>
      <w:r>
        <w:rPr>
          <w:sz w:val="14"/>
        </w:rPr>
        <w:t>Company's</w:t>
      </w:r>
      <w:r>
        <w:rPr>
          <w:spacing w:val="-1"/>
          <w:sz w:val="14"/>
        </w:rPr>
        <w:t> </w:t>
      </w:r>
      <w:r>
        <w:rPr>
          <w:sz w:val="14"/>
        </w:rPr>
        <w:t>decision</w:t>
      </w:r>
      <w:r>
        <w:rPr>
          <w:spacing w:val="-2"/>
          <w:sz w:val="14"/>
        </w:rPr>
        <w:t> </w:t>
      </w:r>
      <w:r>
        <w:rPr>
          <w:sz w:val="14"/>
        </w:rPr>
        <w:t>about</w:t>
      </w:r>
      <w:r>
        <w:rPr>
          <w:spacing w:val="-2"/>
          <w:sz w:val="14"/>
        </w:rPr>
        <w:t> </w:t>
      </w:r>
      <w:r>
        <w:rPr>
          <w:sz w:val="14"/>
        </w:rPr>
        <w:t>such</w:t>
      </w:r>
      <w:r>
        <w:rPr>
          <w:spacing w:val="-2"/>
          <w:sz w:val="14"/>
        </w:rPr>
        <w:t> </w:t>
      </w:r>
      <w:r>
        <w:rPr>
          <w:sz w:val="14"/>
        </w:rPr>
        <w:t>rejections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3"/>
          <w:sz w:val="14"/>
        </w:rPr>
        <w:t> </w:t>
      </w:r>
      <w:r>
        <w:rPr>
          <w:sz w:val="14"/>
        </w:rPr>
        <w:t>whatever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made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3"/>
          <w:sz w:val="14"/>
        </w:rPr>
        <w:t> </w:t>
      </w:r>
      <w:r>
        <w:rPr>
          <w:sz w:val="14"/>
        </w:rPr>
        <w:t>upon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300" w:val="left" w:leader="none"/>
        </w:tabs>
        <w:spacing w:line="240" w:lineRule="auto" w:before="1" w:after="0"/>
        <w:ind w:left="107" w:right="112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7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rejects</w:t>
      </w:r>
      <w:r>
        <w:rPr>
          <w:spacing w:val="-6"/>
          <w:sz w:val="14"/>
        </w:rPr>
        <w:t> </w:t>
      </w:r>
      <w:r>
        <w:rPr>
          <w:sz w:val="14"/>
        </w:rPr>
        <w:t>any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supplied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Supplier/sub</w:t>
      </w:r>
      <w:r>
        <w:rPr>
          <w:spacing w:val="-4"/>
          <w:sz w:val="14"/>
        </w:rPr>
        <w:t> </w:t>
      </w:r>
      <w:r>
        <w:rPr>
          <w:sz w:val="14"/>
        </w:rPr>
        <w:t>contractor</w:t>
      </w:r>
      <w:r>
        <w:rPr>
          <w:spacing w:val="-3"/>
          <w:sz w:val="14"/>
        </w:rPr>
        <w:t> </w:t>
      </w:r>
      <w:r>
        <w:rPr>
          <w:sz w:val="14"/>
        </w:rPr>
        <w:t>due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quality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product,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4"/>
          <w:sz w:val="14"/>
        </w:rPr>
        <w:t> </w:t>
      </w:r>
      <w:r>
        <w:rPr>
          <w:sz w:val="14"/>
        </w:rPr>
        <w:t>may,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5"/>
          <w:sz w:val="14"/>
        </w:rPr>
        <w:t> </w:t>
      </w:r>
      <w:r>
        <w:rPr>
          <w:sz w:val="14"/>
        </w:rPr>
        <w:t>addition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other</w:t>
      </w:r>
      <w:r>
        <w:rPr>
          <w:spacing w:val="-3"/>
          <w:sz w:val="14"/>
        </w:rPr>
        <w:t> </w:t>
      </w:r>
      <w:r>
        <w:rPr>
          <w:sz w:val="14"/>
        </w:rPr>
        <w:t>rights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remedies</w:t>
      </w:r>
      <w:r>
        <w:rPr>
          <w:spacing w:val="-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law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2"/>
          <w:sz w:val="14"/>
        </w:rPr>
        <w:t> </w:t>
      </w:r>
      <w:r>
        <w:rPr>
          <w:sz w:val="14"/>
        </w:rPr>
        <w:t>equity,</w:t>
      </w:r>
      <w:r>
        <w:rPr>
          <w:spacing w:val="-4"/>
          <w:sz w:val="14"/>
        </w:rPr>
        <w:t> </w:t>
      </w:r>
      <w:r>
        <w:rPr>
          <w:sz w:val="14"/>
        </w:rPr>
        <w:t>exercise</w:t>
      </w:r>
      <w:r>
        <w:rPr>
          <w:spacing w:val="-3"/>
          <w:sz w:val="14"/>
        </w:rPr>
        <w:t> </w:t>
      </w:r>
      <w:r>
        <w:rPr>
          <w:sz w:val="14"/>
        </w:rPr>
        <w:t>one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more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following</w:t>
      </w:r>
      <w:r>
        <w:rPr>
          <w:spacing w:val="-4"/>
          <w:sz w:val="14"/>
        </w:rPr>
        <w:t> </w:t>
      </w:r>
      <w:r>
        <w:rPr>
          <w:sz w:val="14"/>
        </w:rPr>
        <w:t>remedies:</w:t>
      </w:r>
      <w:r>
        <w:rPr>
          <w:spacing w:val="-5"/>
          <w:sz w:val="14"/>
        </w:rPr>
        <w:t> </w:t>
      </w:r>
      <w:r>
        <w:rPr>
          <w:sz w:val="14"/>
        </w:rPr>
        <w:t>(1) return</w:t>
      </w:r>
      <w:r>
        <w:rPr>
          <w:spacing w:val="-3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full</w:t>
      </w:r>
      <w:r>
        <w:rPr>
          <w:spacing w:val="-6"/>
          <w:sz w:val="14"/>
        </w:rPr>
        <w:t> </w:t>
      </w:r>
      <w:r>
        <w:rPr>
          <w:sz w:val="14"/>
        </w:rPr>
        <w:t>credit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price</w:t>
      </w:r>
      <w:r>
        <w:rPr>
          <w:spacing w:val="-9"/>
          <w:sz w:val="14"/>
        </w:rPr>
        <w:t> </w:t>
      </w:r>
      <w:r>
        <w:rPr>
          <w:sz w:val="14"/>
        </w:rPr>
        <w:t>charged</w:t>
      </w:r>
      <w:r>
        <w:rPr>
          <w:spacing w:val="-6"/>
          <w:sz w:val="14"/>
        </w:rPr>
        <w:t> </w:t>
      </w:r>
      <w:r>
        <w:rPr>
          <w:sz w:val="14"/>
        </w:rPr>
        <w:t>plus</w:t>
      </w:r>
      <w:r>
        <w:rPr>
          <w:spacing w:val="-8"/>
          <w:sz w:val="14"/>
        </w:rPr>
        <w:t> </w:t>
      </w:r>
      <w:r>
        <w:rPr>
          <w:sz w:val="14"/>
        </w:rPr>
        <w:t>transportation</w:t>
      </w:r>
      <w:r>
        <w:rPr>
          <w:spacing w:val="-5"/>
          <w:sz w:val="14"/>
        </w:rPr>
        <w:t> </w:t>
      </w:r>
      <w:r>
        <w:rPr>
          <w:sz w:val="14"/>
        </w:rPr>
        <w:t>charges</w:t>
      </w:r>
      <w:r>
        <w:rPr>
          <w:spacing w:val="-10"/>
          <w:sz w:val="14"/>
        </w:rPr>
        <w:t> </w:t>
      </w:r>
      <w:r>
        <w:rPr>
          <w:sz w:val="14"/>
        </w:rPr>
        <w:t>from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premises</w:t>
      </w:r>
      <w:r>
        <w:rPr>
          <w:spacing w:val="-7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return;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(2)</w:t>
      </w:r>
      <w:r>
        <w:rPr>
          <w:spacing w:val="-8"/>
          <w:sz w:val="14"/>
        </w:rPr>
        <w:t> </w:t>
      </w:r>
      <w:r>
        <w:rPr>
          <w:sz w:val="14"/>
        </w:rPr>
        <w:t>accept</w:t>
      </w:r>
      <w:r>
        <w:rPr>
          <w:spacing w:val="-6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conforming</w:t>
      </w:r>
      <w:r>
        <w:rPr>
          <w:spacing w:val="-7"/>
          <w:sz w:val="14"/>
        </w:rPr>
        <w:t> </w:t>
      </w:r>
      <w:r>
        <w:rPr>
          <w:sz w:val="14"/>
        </w:rPr>
        <w:t>part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shipment;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(3)</w:t>
      </w:r>
      <w:r>
        <w:rPr>
          <w:spacing w:val="-10"/>
          <w:sz w:val="14"/>
        </w:rPr>
        <w:t> </w:t>
      </w:r>
      <w:r>
        <w:rPr>
          <w:sz w:val="14"/>
        </w:rPr>
        <w:t>have</w:t>
      </w:r>
      <w:r>
        <w:rPr>
          <w:spacing w:val="-8"/>
          <w:sz w:val="14"/>
        </w:rPr>
        <w:t> </w:t>
      </w:r>
      <w:r>
        <w:rPr>
          <w:sz w:val="14"/>
        </w:rPr>
        <w:t>rejected</w:t>
      </w:r>
      <w:r>
        <w:rPr>
          <w:spacing w:val="1"/>
          <w:sz w:val="14"/>
        </w:rPr>
        <w:t> </w:t>
      </w:r>
      <w:r>
        <w:rPr>
          <w:sz w:val="14"/>
        </w:rPr>
        <w:t>material replaced by Supplier at the purchase price stipulated in this order. If product displays Company's logo and/or other identifying mark(s) and</w:t>
      </w:r>
      <w:r>
        <w:rPr>
          <w:spacing w:val="-47"/>
          <w:sz w:val="14"/>
        </w:rPr>
        <w:t> </w:t>
      </w:r>
      <w:r>
        <w:rPr>
          <w:sz w:val="14"/>
        </w:rPr>
        <w:t>Supplier choose to scrap items, Supplier must destroy Company's logo and/or other identifying mark(s) from the product. If the products are not</w:t>
      </w:r>
      <w:r>
        <w:rPr>
          <w:spacing w:val="1"/>
          <w:sz w:val="14"/>
        </w:rPr>
        <w:t> </w:t>
      </w:r>
      <w:r>
        <w:rPr>
          <w:sz w:val="14"/>
        </w:rPr>
        <w:t>replaced</w:t>
      </w:r>
      <w:r>
        <w:rPr>
          <w:spacing w:val="-1"/>
          <w:sz w:val="14"/>
        </w:rPr>
        <w:t> </w:t>
      </w:r>
      <w:r>
        <w:rPr>
          <w:sz w:val="14"/>
        </w:rPr>
        <w:t>within</w:t>
      </w:r>
      <w:r>
        <w:rPr>
          <w:spacing w:val="-1"/>
          <w:sz w:val="14"/>
        </w:rPr>
        <w:t> </w:t>
      </w:r>
      <w:r>
        <w:rPr>
          <w:sz w:val="14"/>
        </w:rPr>
        <w:t>the stipulated time,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reserves the</w:t>
      </w:r>
      <w:r>
        <w:rPr>
          <w:spacing w:val="-1"/>
          <w:sz w:val="14"/>
        </w:rPr>
        <w:t> </w:t>
      </w:r>
      <w:r>
        <w:rPr>
          <w:sz w:val="14"/>
        </w:rPr>
        <w:t>right to buy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products from</w:t>
      </w:r>
      <w:r>
        <w:rPr>
          <w:spacing w:val="-3"/>
          <w:sz w:val="14"/>
        </w:rPr>
        <w:t> </w:t>
      </w:r>
      <w:r>
        <w:rPr>
          <w:sz w:val="14"/>
        </w:rPr>
        <w:t>the</w:t>
      </w:r>
    </w:p>
    <w:p>
      <w:pPr>
        <w:pStyle w:val="BodyText"/>
        <w:spacing w:before="1"/>
        <w:ind w:left="107"/>
        <w:jc w:val="both"/>
      </w:pPr>
      <w:r>
        <w:rPr/>
        <w:t>open</w:t>
      </w:r>
      <w:r>
        <w:rPr>
          <w:spacing w:val="-2"/>
        </w:rPr>
        <w:t> </w:t>
      </w:r>
      <w:r>
        <w:rPr/>
        <w:t>market</w:t>
      </w:r>
      <w:r>
        <w:rPr>
          <w:spacing w:val="-2"/>
        </w:rPr>
        <w:t> </w:t>
      </w:r>
      <w:r>
        <w:rPr/>
        <w:t>on</w:t>
      </w:r>
      <w:r>
        <w:rPr>
          <w:spacing w:val="-1"/>
        </w:rPr>
        <w:t> </w:t>
      </w:r>
      <w:r>
        <w:rPr/>
        <w:t>Supplier's</w:t>
      </w:r>
      <w:r>
        <w:rPr>
          <w:spacing w:val="-5"/>
        </w:rPr>
        <w:t> </w:t>
      </w:r>
      <w:r>
        <w:rPr/>
        <w:t>account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amount</w:t>
      </w:r>
      <w:r>
        <w:rPr>
          <w:spacing w:val="-1"/>
        </w:rPr>
        <w:t> </w:t>
      </w:r>
      <w:r>
        <w:rPr/>
        <w:t>would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deducted</w:t>
      </w:r>
      <w:r>
        <w:rPr>
          <w:spacing w:val="-4"/>
        </w:rPr>
        <w:t> </w:t>
      </w:r>
      <w:r>
        <w:rPr/>
        <w:t>from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bill</w:t>
      </w:r>
      <w:r>
        <w:rPr>
          <w:spacing w:val="-5"/>
        </w:rPr>
        <w:t> </w:t>
      </w:r>
      <w:r>
        <w:rPr/>
        <w:t>or</w:t>
      </w:r>
      <w:r>
        <w:rPr>
          <w:spacing w:val="-1"/>
        </w:rPr>
        <w:t> </w:t>
      </w:r>
      <w:r>
        <w:rPr/>
        <w:t>debited</w:t>
      </w:r>
      <w:r>
        <w:rPr>
          <w:spacing w:val="-3"/>
        </w:rPr>
        <w:t> </w:t>
      </w:r>
      <w:r>
        <w:rPr/>
        <w:t>to</w:t>
      </w:r>
      <w:r>
        <w:rPr>
          <w:spacing w:val="1"/>
        </w:rPr>
        <w:t> </w:t>
      </w:r>
      <w:r>
        <w:rPr/>
        <w:t>Supplier's</w:t>
      </w:r>
      <w:r>
        <w:rPr>
          <w:spacing w:val="-4"/>
        </w:rPr>
        <w:t> </w:t>
      </w:r>
      <w:r>
        <w:rPr/>
        <w:t>account.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5"/>
        </w:numPr>
        <w:tabs>
          <w:tab w:pos="274" w:val="left" w:leader="none"/>
        </w:tabs>
        <w:spacing w:line="237" w:lineRule="auto" w:before="0" w:after="0"/>
        <w:ind w:left="107" w:right="117" w:firstLine="0"/>
        <w:jc w:val="both"/>
        <w:rPr>
          <w:sz w:val="14"/>
        </w:rPr>
      </w:pPr>
      <w:r>
        <w:rPr>
          <w:sz w:val="14"/>
        </w:rPr>
        <w:t>If the products are not approved by the Company for any reason whatsoever the Company shall not be liable to pay any sum on account of such</w:t>
      </w:r>
      <w:r>
        <w:rPr>
          <w:spacing w:val="1"/>
          <w:sz w:val="14"/>
        </w:rPr>
        <w:t> </w:t>
      </w:r>
      <w:r>
        <w:rPr>
          <w:sz w:val="14"/>
        </w:rPr>
        <w:t>rejected</w:t>
      </w:r>
      <w:r>
        <w:rPr>
          <w:spacing w:val="-3"/>
          <w:sz w:val="14"/>
        </w:rPr>
        <w:t> </w:t>
      </w:r>
      <w:r>
        <w:rPr>
          <w:sz w:val="14"/>
        </w:rPr>
        <w:t>products.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300" w:val="left" w:leader="none"/>
        </w:tabs>
        <w:spacing w:line="240" w:lineRule="auto" w:before="0" w:after="0"/>
        <w:ind w:left="299" w:right="0" w:hanging="193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reserves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right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cancel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amend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order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part</w:t>
      </w:r>
      <w:r>
        <w:rPr>
          <w:spacing w:val="-8"/>
          <w:sz w:val="14"/>
        </w:rPr>
        <w:t> </w:t>
      </w:r>
      <w:r>
        <w:rPr>
          <w:sz w:val="14"/>
        </w:rPr>
        <w:t>thereof</w:t>
      </w:r>
      <w:r>
        <w:rPr>
          <w:spacing w:val="-8"/>
          <w:sz w:val="14"/>
        </w:rPr>
        <w:t> </w:t>
      </w:r>
      <w:r>
        <w:rPr>
          <w:sz w:val="14"/>
        </w:rPr>
        <w:t>for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following</w:t>
      </w:r>
      <w:r>
        <w:rPr>
          <w:spacing w:val="-7"/>
          <w:sz w:val="14"/>
        </w:rPr>
        <w:t> </w:t>
      </w:r>
      <w:r>
        <w:rPr>
          <w:sz w:val="14"/>
        </w:rPr>
        <w:t>reasons</w:t>
      </w:r>
      <w:r>
        <w:rPr>
          <w:spacing w:val="-8"/>
          <w:sz w:val="14"/>
        </w:rPr>
        <w:t> </w:t>
      </w:r>
      <w:r>
        <w:rPr>
          <w:sz w:val="14"/>
        </w:rPr>
        <w:t>(a)</w:t>
      </w:r>
      <w:r>
        <w:rPr>
          <w:spacing w:val="-7"/>
          <w:sz w:val="14"/>
        </w:rPr>
        <w:t> </w:t>
      </w:r>
      <w:r>
        <w:rPr>
          <w:sz w:val="14"/>
        </w:rPr>
        <w:t>irregularities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supply</w:t>
      </w:r>
      <w:r>
        <w:rPr>
          <w:spacing w:val="-8"/>
          <w:sz w:val="14"/>
        </w:rPr>
        <w:t> </w:t>
      </w:r>
      <w:r>
        <w:rPr>
          <w:sz w:val="14"/>
        </w:rPr>
        <w:t>(b)</w:t>
      </w:r>
      <w:r>
        <w:rPr>
          <w:spacing w:val="-9"/>
          <w:sz w:val="14"/>
        </w:rPr>
        <w:t> </w:t>
      </w:r>
      <w:r>
        <w:rPr>
          <w:sz w:val="14"/>
        </w:rPr>
        <w:t>rejections</w:t>
      </w:r>
    </w:p>
    <w:p>
      <w:pPr>
        <w:pStyle w:val="BodyText"/>
        <w:ind w:left="107" w:right="107"/>
        <w:jc w:val="both"/>
      </w:pPr>
      <w:r>
        <w:rPr/>
        <w:t>(c)</w:t>
      </w:r>
      <w:r>
        <w:rPr>
          <w:spacing w:val="-6"/>
        </w:rPr>
        <w:t> </w:t>
      </w:r>
      <w:r>
        <w:rPr/>
        <w:t>escalation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prices</w:t>
      </w:r>
      <w:r>
        <w:rPr>
          <w:spacing w:val="-3"/>
        </w:rPr>
        <w:t> </w:t>
      </w:r>
      <w:r>
        <w:rPr/>
        <w:t>(d)</w:t>
      </w:r>
      <w:r>
        <w:rPr>
          <w:spacing w:val="-4"/>
        </w:rPr>
        <w:t> </w:t>
      </w:r>
      <w:r>
        <w:rPr/>
        <w:t>if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-3"/>
        </w:rPr>
        <w:t> </w:t>
      </w:r>
      <w:r>
        <w:rPr/>
        <w:t>fails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fulfill</w:t>
      </w:r>
      <w:r>
        <w:rPr>
          <w:spacing w:val="-7"/>
        </w:rPr>
        <w:t> </w:t>
      </w:r>
      <w:r>
        <w:rPr/>
        <w:t>his</w:t>
      </w:r>
      <w:r>
        <w:rPr>
          <w:spacing w:val="-4"/>
        </w:rPr>
        <w:t> </w:t>
      </w:r>
      <w:r>
        <w:rPr/>
        <w:t>obligation</w:t>
      </w:r>
      <w:r>
        <w:rPr>
          <w:spacing w:val="-2"/>
        </w:rPr>
        <w:t> </w:t>
      </w:r>
      <w:r>
        <w:rPr/>
        <w:t>as</w:t>
      </w:r>
      <w:r>
        <w:rPr>
          <w:spacing w:val="-4"/>
        </w:rPr>
        <w:t> </w:t>
      </w:r>
      <w:r>
        <w:rPr/>
        <w:t>per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order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assigning</w:t>
      </w:r>
      <w:r>
        <w:rPr>
          <w:spacing w:val="-2"/>
        </w:rPr>
        <w:t> </w:t>
      </w:r>
      <w:r>
        <w:rPr/>
        <w:t>any</w:t>
      </w:r>
      <w:r>
        <w:rPr>
          <w:spacing w:val="-5"/>
        </w:rPr>
        <w:t> </w:t>
      </w:r>
      <w:r>
        <w:rPr/>
        <w:t>reason.</w:t>
      </w:r>
      <w:r>
        <w:rPr>
          <w:spacing w:val="-4"/>
        </w:rPr>
        <w:t> </w:t>
      </w:r>
      <w:r>
        <w:rPr/>
        <w:t>Company's</w:t>
      </w:r>
      <w:r>
        <w:rPr>
          <w:spacing w:val="-5"/>
        </w:rPr>
        <w:t> </w:t>
      </w:r>
      <w:r>
        <w:rPr/>
        <w:t>decision</w:t>
      </w:r>
      <w:r>
        <w:rPr>
          <w:spacing w:val="-2"/>
        </w:rPr>
        <w:t> </w:t>
      </w:r>
      <w:r>
        <w:rPr/>
        <w:t>shall</w:t>
      </w:r>
      <w:r>
        <w:rPr>
          <w:spacing w:val="-6"/>
        </w:rPr>
        <w:t> </w:t>
      </w:r>
      <w:r>
        <w:rPr/>
        <w:t>be</w:t>
      </w:r>
      <w:r>
        <w:rPr>
          <w:spacing w:val="-2"/>
        </w:rPr>
        <w:t> </w:t>
      </w:r>
      <w:r>
        <w:rPr/>
        <w:t>final</w:t>
      </w:r>
      <w:r>
        <w:rPr>
          <w:spacing w:val="1"/>
        </w:rPr>
        <w:t> </w:t>
      </w:r>
      <w:r>
        <w:rPr/>
        <w:t>in disputes arising out of Purchase orders. Money due to the Company either as damages or under any other order may be adjusted when settling</w:t>
      </w:r>
      <w:r>
        <w:rPr>
          <w:spacing w:val="1"/>
        </w:rPr>
        <w:t> </w:t>
      </w:r>
      <w:r>
        <w:rPr/>
        <w:t>payments</w:t>
      </w:r>
      <w:r>
        <w:rPr>
          <w:spacing w:val="-3"/>
        </w:rPr>
        <w:t> </w:t>
      </w:r>
      <w:r>
        <w:rPr/>
        <w:t>against</w:t>
      </w:r>
      <w:r>
        <w:rPr>
          <w:spacing w:val="-1"/>
        </w:rPr>
        <w:t> </w:t>
      </w:r>
      <w:r>
        <w:rPr/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5"/>
        </w:numPr>
        <w:tabs>
          <w:tab w:pos="315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z w:val="14"/>
        </w:rPr>
        <w:t>The Company assumes no obligations to products delivered in excess of those specifically ordered. Purchase Order number should be stated 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Challan</w:t>
      </w:r>
      <w:r>
        <w:rPr>
          <w:spacing w:val="-1"/>
          <w:sz w:val="14"/>
        </w:rPr>
        <w:t> </w:t>
      </w:r>
      <w:r>
        <w:rPr>
          <w:sz w:val="14"/>
        </w:rPr>
        <w:t>and Invoice</w:t>
      </w:r>
      <w:r>
        <w:rPr>
          <w:spacing w:val="-1"/>
          <w:sz w:val="14"/>
        </w:rPr>
        <w:t> </w:t>
      </w:r>
      <w:r>
        <w:rPr>
          <w:sz w:val="14"/>
        </w:rPr>
        <w:t>as otherwise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accepted.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5"/>
        </w:numPr>
        <w:tabs>
          <w:tab w:pos="255" w:val="left" w:leader="none"/>
        </w:tabs>
        <w:spacing w:line="240" w:lineRule="auto" w:before="0" w:after="0"/>
        <w:ind w:left="107" w:right="103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invoice</w:t>
      </w:r>
      <w:r>
        <w:rPr>
          <w:spacing w:val="-6"/>
          <w:sz w:val="14"/>
        </w:rPr>
        <w:t> </w:t>
      </w:r>
      <w:r>
        <w:rPr>
          <w:sz w:val="14"/>
        </w:rPr>
        <w:t>must</w:t>
      </w:r>
      <w:r>
        <w:rPr>
          <w:spacing w:val="-7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submitted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duplicate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Company's</w:t>
      </w:r>
      <w:r>
        <w:rPr>
          <w:spacing w:val="-7"/>
          <w:sz w:val="14"/>
        </w:rPr>
        <w:t> </w:t>
      </w:r>
      <w:r>
        <w:rPr>
          <w:sz w:val="14"/>
        </w:rPr>
        <w:t>respective</w:t>
      </w:r>
      <w:r>
        <w:rPr>
          <w:spacing w:val="-6"/>
          <w:sz w:val="14"/>
        </w:rPr>
        <w:t> </w:t>
      </w:r>
      <w:r>
        <w:rPr>
          <w:sz w:val="14"/>
        </w:rPr>
        <w:t>office.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number,</w:t>
      </w:r>
      <w:r>
        <w:rPr>
          <w:spacing w:val="-7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Delivery</w:t>
      </w:r>
      <w:r>
        <w:rPr>
          <w:spacing w:val="-8"/>
          <w:sz w:val="14"/>
        </w:rPr>
        <w:t> </w:t>
      </w:r>
      <w:r>
        <w:rPr>
          <w:sz w:val="14"/>
        </w:rPr>
        <w:t>note</w:t>
      </w:r>
      <w:r>
        <w:rPr>
          <w:spacing w:val="-5"/>
          <w:sz w:val="14"/>
        </w:rPr>
        <w:t> </w:t>
      </w:r>
      <w:r>
        <w:rPr>
          <w:sz w:val="14"/>
        </w:rPr>
        <w:t>no.</w:t>
      </w:r>
      <w:r>
        <w:rPr>
          <w:spacing w:val="-7"/>
          <w:sz w:val="14"/>
        </w:rPr>
        <w:t> </w:t>
      </w:r>
      <w:r>
        <w:rPr>
          <w:sz w:val="14"/>
        </w:rPr>
        <w:t>must</w:t>
      </w:r>
      <w:r>
        <w:rPr>
          <w:spacing w:val="1"/>
          <w:sz w:val="14"/>
        </w:rPr>
        <w:t> </w:t>
      </w:r>
      <w:r>
        <w:rPr>
          <w:sz w:val="14"/>
        </w:rPr>
        <w:t>appear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Invoice.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Invoice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fulfilling this</w:t>
      </w:r>
      <w:r>
        <w:rPr>
          <w:spacing w:val="-1"/>
          <w:sz w:val="14"/>
        </w:rPr>
        <w:t> </w:t>
      </w:r>
      <w:r>
        <w:rPr>
          <w:sz w:val="14"/>
        </w:rPr>
        <w:t>requirement</w:t>
      </w:r>
      <w:r>
        <w:rPr>
          <w:spacing w:val="1"/>
          <w:sz w:val="14"/>
        </w:rPr>
        <w:t> </w:t>
      </w:r>
      <w:r>
        <w:rPr>
          <w:sz w:val="14"/>
        </w:rPr>
        <w:t>will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returned.</w:t>
      </w:r>
    </w:p>
    <w:p>
      <w:pPr>
        <w:pStyle w:val="BodyText"/>
      </w:pPr>
    </w:p>
    <w:p>
      <w:pPr>
        <w:pStyle w:val="ListParagraph"/>
        <w:numPr>
          <w:ilvl w:val="0"/>
          <w:numId w:val="5"/>
        </w:numPr>
        <w:tabs>
          <w:tab w:pos="269" w:val="left" w:leader="none"/>
        </w:tabs>
        <w:spacing w:line="240" w:lineRule="auto" w:before="1" w:after="0"/>
        <w:ind w:left="107" w:right="107" w:firstLine="0"/>
        <w:jc w:val="both"/>
        <w:rPr>
          <w:sz w:val="14"/>
        </w:rPr>
      </w:pPr>
      <w:r>
        <w:rPr>
          <w:sz w:val="14"/>
        </w:rPr>
        <w:t>The Excise copy of the Invoice "Duplicate copy for Transporter" must be sent along with the consignment. Payment would not be released for the</w:t>
      </w:r>
      <w:r>
        <w:rPr>
          <w:spacing w:val="1"/>
          <w:sz w:val="14"/>
        </w:rPr>
        <w:t> </w:t>
      </w:r>
      <w:r>
        <w:rPr>
          <w:sz w:val="14"/>
        </w:rPr>
        <w:t>Excise</w:t>
      </w:r>
      <w:r>
        <w:rPr>
          <w:spacing w:val="-2"/>
          <w:sz w:val="14"/>
        </w:rPr>
        <w:t> </w:t>
      </w:r>
      <w:r>
        <w:rPr>
          <w:sz w:val="14"/>
        </w:rPr>
        <w:t>Duty paid amount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Supplier, if</w:t>
      </w:r>
      <w:r>
        <w:rPr>
          <w:spacing w:val="-2"/>
          <w:sz w:val="14"/>
        </w:rPr>
        <w:t> </w:t>
      </w:r>
      <w:r>
        <w:rPr>
          <w:sz w:val="14"/>
        </w:rPr>
        <w:t>this</w:t>
      </w:r>
      <w:r>
        <w:rPr>
          <w:spacing w:val="-1"/>
          <w:sz w:val="14"/>
        </w:rPr>
        <w:t> </w:t>
      </w:r>
      <w:r>
        <w:rPr>
          <w:sz w:val="14"/>
        </w:rPr>
        <w:t>copy is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-1"/>
          <w:sz w:val="14"/>
        </w:rPr>
        <w:t> </w:t>
      </w:r>
      <w:r>
        <w:rPr>
          <w:sz w:val="14"/>
        </w:rPr>
        <w:t>received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left"/>
      </w:pPr>
      <w:r>
        <w:rPr/>
        <w:t>Warranty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Replacement</w:t>
      </w:r>
      <w:r>
        <w:rPr>
          <w:spacing w:val="-3"/>
        </w:rPr>
        <w:t> </w:t>
      </w:r>
      <w:r>
        <w:rPr/>
        <w:t>parts:</w:t>
      </w:r>
    </w:p>
    <w:p>
      <w:pPr>
        <w:pStyle w:val="ListParagraph"/>
        <w:numPr>
          <w:ilvl w:val="1"/>
          <w:numId w:val="3"/>
        </w:numPr>
        <w:tabs>
          <w:tab w:pos="828" w:val="left" w:leader="none"/>
          <w:tab w:pos="829" w:val="left" w:leader="none"/>
        </w:tabs>
        <w:spacing w:line="240" w:lineRule="auto" w:before="1" w:after="0"/>
        <w:ind w:left="828" w:right="104" w:hanging="361"/>
        <w:jc w:val="left"/>
        <w:rPr>
          <w:sz w:val="14"/>
        </w:rPr>
      </w:pP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acceptance</w:t>
      </w:r>
      <w:r>
        <w:rPr>
          <w:spacing w:val="-4"/>
          <w:sz w:val="14"/>
        </w:rPr>
        <w:t> </w:t>
      </w:r>
      <w:r>
        <w:rPr>
          <w:sz w:val="14"/>
        </w:rPr>
        <w:t>also</w:t>
      </w:r>
      <w:r>
        <w:rPr>
          <w:spacing w:val="-3"/>
          <w:sz w:val="14"/>
        </w:rPr>
        <w:t> </w:t>
      </w:r>
      <w:r>
        <w:rPr>
          <w:sz w:val="14"/>
        </w:rPr>
        <w:t>implies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products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are</w:t>
      </w:r>
      <w:r>
        <w:rPr>
          <w:spacing w:val="-3"/>
          <w:sz w:val="14"/>
        </w:rPr>
        <w:t> </w:t>
      </w:r>
      <w:r>
        <w:rPr>
          <w:sz w:val="14"/>
        </w:rPr>
        <w:t>warranted</w:t>
      </w:r>
      <w:r>
        <w:rPr>
          <w:spacing w:val="-5"/>
          <w:sz w:val="14"/>
        </w:rPr>
        <w:t> </w:t>
      </w:r>
      <w:r>
        <w:rPr>
          <w:sz w:val="14"/>
        </w:rPr>
        <w:t>against</w:t>
      </w:r>
      <w:r>
        <w:rPr>
          <w:spacing w:val="-4"/>
          <w:sz w:val="14"/>
        </w:rPr>
        <w:t> </w:t>
      </w:r>
      <w:r>
        <w:rPr>
          <w:sz w:val="14"/>
        </w:rPr>
        <w:t>defects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design,</w:t>
      </w:r>
      <w:r>
        <w:rPr>
          <w:spacing w:val="-2"/>
          <w:sz w:val="14"/>
        </w:rPr>
        <w:t> </w:t>
      </w:r>
      <w:r>
        <w:rPr>
          <w:sz w:val="14"/>
        </w:rPr>
        <w:t>manufacture,</w:t>
      </w:r>
      <w:r>
        <w:rPr>
          <w:spacing w:val="-5"/>
          <w:sz w:val="14"/>
        </w:rPr>
        <w:t> </w:t>
      </w:r>
      <w:r>
        <w:rPr>
          <w:sz w:val="14"/>
        </w:rPr>
        <w:t>assembly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operation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against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defects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1"/>
          <w:sz w:val="14"/>
        </w:rPr>
        <w:t> </w:t>
      </w:r>
      <w:r>
        <w:rPr>
          <w:sz w:val="14"/>
        </w:rPr>
        <w:t>an</w:t>
      </w:r>
      <w:r>
        <w:rPr>
          <w:spacing w:val="2"/>
          <w:sz w:val="14"/>
        </w:rPr>
        <w:t> </w:t>
      </w:r>
      <w:r>
        <w:rPr>
          <w:sz w:val="14"/>
        </w:rPr>
        <w:t>agreed</w:t>
      </w:r>
      <w:r>
        <w:rPr>
          <w:spacing w:val="-1"/>
          <w:sz w:val="14"/>
        </w:rPr>
        <w:t> </w:t>
      </w:r>
      <w:r>
        <w:rPr>
          <w:sz w:val="14"/>
        </w:rPr>
        <w:t>warranty period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2"/>
          <w:sz w:val="14"/>
        </w:rPr>
        <w:t> </w:t>
      </w:r>
      <w:r>
        <w:rPr>
          <w:sz w:val="14"/>
        </w:rPr>
        <w:t>order.</w:t>
      </w:r>
    </w:p>
    <w:p>
      <w:pPr>
        <w:pStyle w:val="ListParagraph"/>
        <w:numPr>
          <w:ilvl w:val="1"/>
          <w:numId w:val="3"/>
        </w:numPr>
        <w:tabs>
          <w:tab w:pos="828" w:val="left" w:leader="none"/>
          <w:tab w:pos="829" w:val="left" w:leader="none"/>
        </w:tabs>
        <w:spacing w:line="240" w:lineRule="auto" w:before="0" w:after="0"/>
        <w:ind w:left="828" w:right="110" w:hanging="361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6"/>
          <w:sz w:val="14"/>
        </w:rPr>
        <w:t> </w:t>
      </w:r>
      <w:r>
        <w:rPr>
          <w:sz w:val="14"/>
        </w:rPr>
        <w:t>shall</w:t>
      </w:r>
      <w:r>
        <w:rPr>
          <w:spacing w:val="3"/>
          <w:sz w:val="14"/>
        </w:rPr>
        <w:t> </w:t>
      </w:r>
      <w:r>
        <w:rPr>
          <w:sz w:val="14"/>
        </w:rPr>
        <w:t>give</w:t>
      </w:r>
      <w:r>
        <w:rPr>
          <w:spacing w:val="6"/>
          <w:sz w:val="14"/>
        </w:rPr>
        <w:t> </w:t>
      </w:r>
      <w:r>
        <w:rPr>
          <w:sz w:val="14"/>
        </w:rPr>
        <w:t>onsite</w:t>
      </w:r>
      <w:r>
        <w:rPr>
          <w:spacing w:val="7"/>
          <w:sz w:val="14"/>
        </w:rPr>
        <w:t> </w:t>
      </w:r>
      <w:r>
        <w:rPr>
          <w:sz w:val="14"/>
        </w:rPr>
        <w:t>comprehensive</w:t>
      </w:r>
      <w:r>
        <w:rPr>
          <w:spacing w:val="6"/>
          <w:sz w:val="14"/>
        </w:rPr>
        <w:t> </w:t>
      </w:r>
      <w:r>
        <w:rPr>
          <w:sz w:val="14"/>
        </w:rPr>
        <w:t>warranty</w:t>
      </w:r>
      <w:r>
        <w:rPr>
          <w:spacing w:val="4"/>
          <w:sz w:val="14"/>
        </w:rPr>
        <w:t> </w:t>
      </w:r>
      <w:r>
        <w:rPr>
          <w:sz w:val="14"/>
        </w:rPr>
        <w:t>for</w:t>
      </w:r>
      <w:r>
        <w:rPr>
          <w:spacing w:val="5"/>
          <w:sz w:val="14"/>
        </w:rPr>
        <w:t> </w:t>
      </w:r>
      <w:r>
        <w:rPr>
          <w:sz w:val="14"/>
        </w:rPr>
        <w:t>a</w:t>
      </w:r>
      <w:r>
        <w:rPr>
          <w:spacing w:val="5"/>
          <w:sz w:val="14"/>
        </w:rPr>
        <w:t> </w:t>
      </w:r>
      <w:r>
        <w:rPr>
          <w:sz w:val="14"/>
        </w:rPr>
        <w:t>minimum</w:t>
      </w:r>
      <w:r>
        <w:rPr>
          <w:spacing w:val="4"/>
          <w:sz w:val="14"/>
        </w:rPr>
        <w:t> </w:t>
      </w:r>
      <w:r>
        <w:rPr>
          <w:sz w:val="14"/>
        </w:rPr>
        <w:t>period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3</w:t>
      </w:r>
      <w:r>
        <w:rPr>
          <w:spacing w:val="5"/>
          <w:sz w:val="14"/>
        </w:rPr>
        <w:t> </w:t>
      </w:r>
      <w:r>
        <w:rPr>
          <w:sz w:val="14"/>
        </w:rPr>
        <w:t>years</w:t>
      </w:r>
      <w:r>
        <w:rPr>
          <w:spacing w:val="4"/>
          <w:sz w:val="14"/>
        </w:rPr>
        <w:t> </w:t>
      </w:r>
      <w:r>
        <w:rPr>
          <w:sz w:val="14"/>
        </w:rPr>
        <w:t>from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date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4"/>
          <w:sz w:val="14"/>
        </w:rPr>
        <w:t> </w:t>
      </w:r>
      <w:r>
        <w:rPr>
          <w:sz w:val="14"/>
        </w:rPr>
        <w:t>acceptance</w:t>
      </w:r>
      <w:r>
        <w:rPr>
          <w:spacing w:val="6"/>
          <w:sz w:val="14"/>
        </w:rPr>
        <w:t> </w:t>
      </w:r>
      <w:r>
        <w:rPr>
          <w:sz w:val="14"/>
        </w:rPr>
        <w:t>and</w:t>
      </w:r>
      <w:r>
        <w:rPr>
          <w:spacing w:val="4"/>
          <w:sz w:val="14"/>
        </w:rPr>
        <w:t> </w:t>
      </w:r>
      <w:r>
        <w:rPr>
          <w:sz w:val="14"/>
        </w:rPr>
        <w:t>shall remedy</w:t>
      </w:r>
      <w:r>
        <w:rPr>
          <w:spacing w:val="5"/>
          <w:sz w:val="14"/>
        </w:rPr>
        <w:t> </w:t>
      </w:r>
      <w:r>
        <w:rPr>
          <w:sz w:val="14"/>
        </w:rPr>
        <w:t>faults</w:t>
      </w:r>
      <w:r>
        <w:rPr>
          <w:spacing w:val="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undue delay</w:t>
      </w:r>
      <w:r>
        <w:rPr>
          <w:spacing w:val="-2"/>
          <w:sz w:val="14"/>
        </w:rPr>
        <w:t> </w:t>
      </w:r>
      <w:r>
        <w:rPr>
          <w:sz w:val="14"/>
        </w:rPr>
        <w:t>and as</w:t>
      </w:r>
      <w:r>
        <w:rPr>
          <w:spacing w:val="-1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SLA</w:t>
      </w:r>
      <w:r>
        <w:rPr>
          <w:spacing w:val="-1"/>
          <w:sz w:val="14"/>
        </w:rPr>
        <w:t> </w:t>
      </w:r>
      <w:r>
        <w:rPr>
          <w:sz w:val="14"/>
        </w:rPr>
        <w:t>defined in Annexure</w:t>
      </w:r>
      <w:r>
        <w:rPr>
          <w:spacing w:val="-1"/>
          <w:sz w:val="14"/>
        </w:rPr>
        <w:t> </w:t>
      </w:r>
      <w:r>
        <w:rPr>
          <w:sz w:val="14"/>
        </w:rPr>
        <w:t>1.</w:t>
      </w:r>
    </w:p>
    <w:p>
      <w:pPr>
        <w:pStyle w:val="BodyText"/>
        <w:spacing w:before="10"/>
        <w:rPr>
          <w:sz w:val="19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1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19676672" id="docshapegroup45" coordorigin="480,480" coordsize="10949,15884">
            <v:rect style="position:absolute;left:708;top:15691;width:10586;height:120" id="docshape46" filled="true" fillcolor="#000000" stroked="false">
              <v:fill type="solid"/>
            </v:rect>
            <v:shape style="position:absolute;left:480;top:480;width:118;height:118" id="docshape47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48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49" filled="true" fillcolor="#000000" stroked="false">
              <v:fill type="solid"/>
            </v:rect>
            <v:rect style="position:absolute;left:597;top:480;width:10714;height:29" id="docshape50" filled="true" fillcolor="#c0c0c0" stroked="false">
              <v:fill type="solid"/>
            </v:rect>
            <v:rect style="position:absolute;left:597;top:508;width:10714;height:60" id="docshape51" filled="true" fillcolor="#5f5f5f" stroked="false">
              <v:fill type="solid"/>
            </v:rect>
            <v:shape style="position:absolute;left:597;top:480;width:10832;height:118" id="docshape52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53" filled="true" fillcolor="#c0c0c0" stroked="false">
              <v:fill type="solid"/>
            </v:rect>
            <v:shape style="position:absolute;left:11310;top:508;width:89;height:89" id="docshape54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55" filled="true" fillcolor="#c0c0c0" stroked="false">
              <v:fill type="solid"/>
            </v:rect>
            <v:rect style="position:absolute;left:11310;top:568;width:29;height:29" id="docshape56" filled="true" fillcolor="#000000" stroked="false">
              <v:fill type="solid"/>
            </v:rect>
            <v:rect style="position:absolute;left:480;top:597;width:29;height:15648" id="docshape57" filled="true" fillcolor="#c0c0c0" stroked="false">
              <v:fill type="solid"/>
            </v:rect>
            <v:rect style="position:absolute;left:508;top:597;width:60;height:15648" id="docshape58" filled="true" fillcolor="#5f5f5f" stroked="false">
              <v:fill type="solid"/>
            </v:rect>
            <v:shape style="position:absolute;left:568;top:597;width:10861;height:15648" id="docshape59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60" filled="true" fillcolor="#5f5f5f" stroked="false">
              <v:fill type="solid"/>
            </v:rect>
            <v:shape style="position:absolute;left:480;top:597;width:10860;height:15766" id="docshape61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62" filled="true" fillcolor="#000000" stroked="false">
              <v:fill type="solid"/>
            </v:rect>
            <v:shape style="position:absolute;left:508;top:16245;width:89;height:89" id="docshape63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64" filled="true" fillcolor="#000000" stroked="false">
              <v:fill type="solid"/>
            </v:rect>
            <v:rect style="position:absolute;left:568;top:16245;width:29;height:29" id="docshape65" filled="true" fillcolor="#c0c0c0" stroked="false">
              <v:fill type="solid"/>
            </v:rect>
            <v:rect style="position:absolute;left:597;top:16334;width:10714;height:29" id="docshape66" filled="true" fillcolor="#000000" stroked="false">
              <v:fill type="solid"/>
            </v:rect>
            <v:rect style="position:absolute;left:597;top:16274;width:10714;height:60" id="docshape67" filled="true" fillcolor="#5f5f5f" stroked="false">
              <v:fill type="solid"/>
            </v:rect>
            <v:rect style="position:absolute;left:597;top:16245;width:10714;height:29" id="docshape68" filled="true" fillcolor="#c0c0c0" stroked="false">
              <v:fill type="solid"/>
            </v:rect>
            <v:shape style="position:absolute;left:11310;top:16245;width:119;height:118" id="docshape69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70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71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ListParagraph"/>
        <w:numPr>
          <w:ilvl w:val="1"/>
          <w:numId w:val="3"/>
        </w:numPr>
        <w:tabs>
          <w:tab w:pos="291" w:val="left" w:leader="none"/>
        </w:tabs>
        <w:spacing w:line="240" w:lineRule="auto" w:before="99" w:after="0"/>
        <w:ind w:left="107" w:right="106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addition,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-7"/>
          <w:sz w:val="14"/>
        </w:rPr>
        <w:t> </w:t>
      </w:r>
      <w:r>
        <w:rPr>
          <w:sz w:val="14"/>
        </w:rPr>
        <w:t>guarantee</w:t>
      </w:r>
      <w:r>
        <w:rPr>
          <w:spacing w:val="-5"/>
          <w:sz w:val="14"/>
        </w:rPr>
        <w:t> </w:t>
      </w:r>
      <w:r>
        <w:rPr>
          <w:sz w:val="14"/>
        </w:rPr>
        <w:t>Ten</w:t>
      </w:r>
      <w:r>
        <w:rPr>
          <w:spacing w:val="-6"/>
          <w:sz w:val="14"/>
        </w:rPr>
        <w:t> </w:t>
      </w:r>
      <w:r>
        <w:rPr>
          <w:sz w:val="14"/>
        </w:rPr>
        <w:t>(10)</w:t>
      </w:r>
      <w:r>
        <w:rPr>
          <w:spacing w:val="-6"/>
          <w:sz w:val="14"/>
        </w:rPr>
        <w:t> </w:t>
      </w:r>
      <w:r>
        <w:rPr>
          <w:sz w:val="14"/>
        </w:rPr>
        <w:t>years</w:t>
      </w:r>
      <w:r>
        <w:rPr>
          <w:spacing w:val="-7"/>
          <w:sz w:val="14"/>
        </w:rPr>
        <w:t> </w:t>
      </w:r>
      <w:r>
        <w:rPr>
          <w:sz w:val="14"/>
        </w:rPr>
        <w:t>availability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essential</w:t>
      </w:r>
      <w:r>
        <w:rPr>
          <w:spacing w:val="-6"/>
          <w:sz w:val="14"/>
        </w:rPr>
        <w:t> </w:t>
      </w:r>
      <w:r>
        <w:rPr>
          <w:sz w:val="14"/>
        </w:rPr>
        <w:t>spare</w:t>
      </w:r>
      <w:r>
        <w:rPr>
          <w:spacing w:val="-4"/>
          <w:sz w:val="14"/>
        </w:rPr>
        <w:t> </w:t>
      </w:r>
      <w:r>
        <w:rPr>
          <w:sz w:val="14"/>
        </w:rPr>
        <w:t>parts/replacement</w:t>
      </w:r>
      <w:r>
        <w:rPr>
          <w:spacing w:val="-7"/>
          <w:sz w:val="14"/>
        </w:rPr>
        <w:t> </w:t>
      </w:r>
      <w:r>
        <w:rPr>
          <w:sz w:val="14"/>
        </w:rPr>
        <w:t>parts</w:t>
      </w:r>
      <w:r>
        <w:rPr>
          <w:spacing w:val="-7"/>
          <w:sz w:val="14"/>
        </w:rPr>
        <w:t> </w:t>
      </w:r>
      <w:r>
        <w:rPr>
          <w:sz w:val="14"/>
        </w:rPr>
        <w:t>needed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5"/>
          <w:sz w:val="14"/>
        </w:rPr>
        <w:t> </w:t>
      </w:r>
      <w:r>
        <w:rPr>
          <w:sz w:val="14"/>
        </w:rPr>
        <w:t>&amp;</w:t>
      </w:r>
      <w:r>
        <w:rPr>
          <w:spacing w:val="-7"/>
          <w:sz w:val="14"/>
        </w:rPr>
        <w:t> </w:t>
      </w:r>
      <w:r>
        <w:rPr>
          <w:sz w:val="14"/>
        </w:rPr>
        <w:t>repair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products and the same shall be available for purchase by Company for a reasonable price. The company acknowledges that such replacement parts,</w:t>
      </w:r>
      <w:r>
        <w:rPr>
          <w:spacing w:val="-47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exactly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sale</w:t>
      </w:r>
      <w:r>
        <w:rPr>
          <w:spacing w:val="-4"/>
          <w:sz w:val="14"/>
        </w:rPr>
        <w:t> </w:t>
      </w:r>
      <w:r>
        <w:rPr>
          <w:sz w:val="14"/>
        </w:rPr>
        <w:t>throughout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above</w:t>
      </w:r>
      <w:r>
        <w:rPr>
          <w:spacing w:val="-3"/>
          <w:sz w:val="14"/>
        </w:rPr>
        <w:t> </w:t>
      </w:r>
      <w:r>
        <w:rPr>
          <w:sz w:val="14"/>
        </w:rPr>
        <w:t>mentioned</w:t>
      </w:r>
      <w:r>
        <w:rPr>
          <w:spacing w:val="-4"/>
          <w:sz w:val="14"/>
        </w:rPr>
        <w:t> </w:t>
      </w:r>
      <w:r>
        <w:rPr>
          <w:sz w:val="14"/>
        </w:rPr>
        <w:t>period,</w:t>
      </w:r>
      <w:r>
        <w:rPr>
          <w:spacing w:val="-4"/>
          <w:sz w:val="14"/>
        </w:rPr>
        <w:t> </w:t>
      </w:r>
      <w:r>
        <w:rPr>
          <w:sz w:val="14"/>
        </w:rPr>
        <w:t>but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ensure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form,</w:t>
      </w:r>
      <w:r>
        <w:rPr>
          <w:spacing w:val="-3"/>
          <w:sz w:val="14"/>
        </w:rPr>
        <w:t> </w:t>
      </w:r>
      <w:r>
        <w:rPr>
          <w:sz w:val="14"/>
        </w:rPr>
        <w:t>fit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2"/>
          <w:sz w:val="14"/>
        </w:rPr>
        <w:t> </w:t>
      </w:r>
      <w:r>
        <w:rPr>
          <w:sz w:val="14"/>
        </w:rPr>
        <w:t>function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replacement parts can continue to be used by the company as if the original parts had been available and further that the same are compatible with</w:t>
      </w:r>
      <w:r>
        <w:rPr>
          <w:spacing w:val="-47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system /</w:t>
      </w:r>
      <w:r>
        <w:rPr>
          <w:spacing w:val="-3"/>
          <w:sz w:val="14"/>
        </w:rPr>
        <w:t> </w:t>
      </w:r>
      <w:r>
        <w:rPr>
          <w:sz w:val="14"/>
        </w:rPr>
        <w:t>equipment.</w:t>
      </w:r>
    </w:p>
    <w:p>
      <w:pPr>
        <w:pStyle w:val="BodyText"/>
        <w:spacing w:before="11"/>
        <w:rPr>
          <w:sz w:val="13"/>
        </w:rPr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1" w:after="0"/>
        <w:ind w:left="254" w:right="0" w:hanging="148"/>
        <w:jc w:val="both"/>
      </w:pPr>
      <w:r>
        <w:rPr/>
        <w:t>Indemnity:</w:t>
      </w:r>
    </w:p>
    <w:p>
      <w:pPr>
        <w:pStyle w:val="BodyText"/>
        <w:ind w:left="107" w:right="104"/>
        <w:jc w:val="both"/>
      </w:pPr>
      <w:r>
        <w:rPr/>
        <w:t>a) Supplier shall indemnify and save harmless Company, its affiliates and their customers, officers, directors, and employees (all referred to in this</w:t>
      </w:r>
      <w:r>
        <w:rPr>
          <w:spacing w:val="1"/>
        </w:rPr>
        <w:t> </w:t>
      </w:r>
      <w:r>
        <w:rPr/>
        <w:t>clause as "Company") from and against any losses, damages, liabilities, interests, fines, penalties, and expenses (including reasonable attorneys'</w:t>
      </w:r>
      <w:r>
        <w:rPr>
          <w:spacing w:val="1"/>
        </w:rPr>
        <w:t> </w:t>
      </w:r>
      <w:r>
        <w:rPr/>
        <w:t>fees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court</w:t>
      </w:r>
      <w:r>
        <w:rPr>
          <w:spacing w:val="-1"/>
        </w:rPr>
        <w:t> </w:t>
      </w:r>
      <w:r>
        <w:rPr/>
        <w:t>costs)</w:t>
      </w:r>
      <w:r>
        <w:rPr>
          <w:spacing w:val="-5"/>
        </w:rPr>
        <w:t> </w:t>
      </w:r>
      <w:r>
        <w:rPr/>
        <w:t>that</w:t>
      </w:r>
      <w:r>
        <w:rPr>
          <w:spacing w:val="-2"/>
        </w:rPr>
        <w:t> </w:t>
      </w:r>
      <w:r>
        <w:rPr/>
        <w:t>arise</w:t>
      </w:r>
      <w:r>
        <w:rPr>
          <w:spacing w:val="-1"/>
        </w:rPr>
        <w:t> </w:t>
      </w:r>
      <w:r>
        <w:rPr/>
        <w:t>out</w:t>
      </w:r>
      <w:r>
        <w:rPr>
          <w:spacing w:val="-3"/>
        </w:rPr>
        <w:t> </w:t>
      </w:r>
      <w:r>
        <w:rPr/>
        <w:t>of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result</w:t>
      </w:r>
      <w:r>
        <w:rPr>
          <w:spacing w:val="-3"/>
        </w:rPr>
        <w:t> </w:t>
      </w:r>
      <w:r>
        <w:rPr/>
        <w:t>from</w:t>
      </w:r>
      <w:r>
        <w:rPr>
          <w:spacing w:val="-5"/>
        </w:rPr>
        <w:t> </w:t>
      </w:r>
      <w:r>
        <w:rPr/>
        <w:t>any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all</w:t>
      </w:r>
      <w:r>
        <w:rPr>
          <w:spacing w:val="-4"/>
        </w:rPr>
        <w:t> </w:t>
      </w:r>
      <w:r>
        <w:rPr/>
        <w:t>claims</w:t>
      </w:r>
      <w:r>
        <w:rPr>
          <w:spacing w:val="-2"/>
        </w:rPr>
        <w:t> </w:t>
      </w:r>
      <w:r>
        <w:rPr/>
        <w:t>(1)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infringement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any</w:t>
      </w:r>
      <w:r>
        <w:rPr>
          <w:spacing w:val="-4"/>
        </w:rPr>
        <w:t> </w:t>
      </w:r>
      <w:r>
        <w:rPr/>
        <w:t>patent,</w:t>
      </w:r>
      <w:r>
        <w:rPr>
          <w:spacing w:val="-4"/>
        </w:rPr>
        <w:t> </w:t>
      </w:r>
      <w:r>
        <w:rPr/>
        <w:t>copyright,</w:t>
      </w:r>
      <w:r>
        <w:rPr>
          <w:spacing w:val="-4"/>
        </w:rPr>
        <w:t> </w:t>
      </w:r>
      <w:r>
        <w:rPr/>
        <w:t>trade</w:t>
      </w:r>
      <w:r>
        <w:rPr>
          <w:spacing w:val="-37"/>
        </w:rPr>
        <w:t> </w:t>
      </w:r>
      <w:r>
        <w:rPr/>
        <w:t>mark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/>
        <w:t>trade</w:t>
      </w:r>
      <w:r>
        <w:rPr>
          <w:spacing w:val="-1"/>
        </w:rPr>
        <w:t> </w:t>
      </w:r>
      <w:r>
        <w:rPr/>
        <w:t>secret</w:t>
      </w:r>
      <w:r>
        <w:rPr>
          <w:spacing w:val="-3"/>
        </w:rPr>
        <w:t> </w:t>
      </w:r>
      <w:r>
        <w:rPr/>
        <w:t>right,</w:t>
      </w:r>
      <w:r>
        <w:rPr>
          <w:spacing w:val="1"/>
        </w:rPr>
        <w:t> </w:t>
      </w:r>
      <w:r>
        <w:rPr/>
        <w:t>or other intellectual property right, private right, or any other proprietary or personal interest, and (2) related by circumstances to the existence of</w:t>
      </w:r>
      <w:r>
        <w:rPr>
          <w:spacing w:val="1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performance under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/>
        <w:t>contemplation</w:t>
      </w:r>
      <w:r>
        <w:rPr>
          <w:spacing w:val="-1"/>
        </w:rPr>
        <w:t> </w:t>
      </w:r>
      <w:r>
        <w:rPr/>
        <w:t>of it</w:t>
      </w:r>
      <w:r>
        <w:rPr>
          <w:spacing w:val="-3"/>
        </w:rPr>
        <w:t> </w:t>
      </w:r>
      <w:r>
        <w:rPr/>
        <w:t>.</w:t>
      </w:r>
      <w:r>
        <w:rPr>
          <w:spacing w:val="-2"/>
        </w:rPr>
        <w:t> </w:t>
      </w:r>
      <w:r>
        <w:rPr/>
        <w:t>Such</w:t>
      </w:r>
      <w:r>
        <w:rPr>
          <w:spacing w:val="1"/>
        </w:rPr>
        <w:t> </w:t>
      </w:r>
      <w:r>
        <w:rPr/>
        <w:t>indemnification</w:t>
      </w:r>
      <w:r>
        <w:rPr>
          <w:spacing w:val="-1"/>
        </w:rPr>
        <w:t> </w:t>
      </w:r>
      <w:r>
        <w:rPr/>
        <w:t>shall</w:t>
      </w:r>
      <w:r>
        <w:rPr>
          <w:spacing w:val="-3"/>
        </w:rPr>
        <w:t> </w:t>
      </w:r>
      <w:r>
        <w:rPr/>
        <w:t>survive</w:t>
      </w:r>
      <w:r>
        <w:rPr>
          <w:spacing w:val="-3"/>
        </w:rPr>
        <w:t> </w:t>
      </w:r>
      <w:r>
        <w:rPr/>
        <w:t>the</w:t>
      </w:r>
      <w:r>
        <w:rPr>
          <w:spacing w:val="7"/>
        </w:rPr>
        <w:t> </w:t>
      </w:r>
      <w:r>
        <w:rPr/>
        <w:t>expiration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termination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order.</w:t>
      </w:r>
    </w:p>
    <w:p>
      <w:pPr>
        <w:pStyle w:val="BodyText"/>
        <w:spacing w:before="1"/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Damage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third</w:t>
      </w:r>
      <w:r>
        <w:rPr>
          <w:spacing w:val="-2"/>
        </w:rPr>
        <w:t> </w:t>
      </w:r>
      <w:r>
        <w:rPr/>
        <w:t>person</w:t>
      </w:r>
      <w:r>
        <w:rPr>
          <w:spacing w:val="-4"/>
        </w:rPr>
        <w:t> </w:t>
      </w:r>
      <w:r>
        <w:rPr/>
        <w:t>/</w:t>
      </w:r>
      <w:r>
        <w:rPr>
          <w:spacing w:val="-2"/>
        </w:rPr>
        <w:t> </w:t>
      </w:r>
      <w:r>
        <w:rPr/>
        <w:t>property:</w:t>
      </w:r>
    </w:p>
    <w:p>
      <w:pPr>
        <w:pStyle w:val="BodyText"/>
        <w:spacing w:before="1"/>
        <w:ind w:left="107" w:right="102"/>
        <w:jc w:val="both"/>
      </w:pPr>
      <w:r>
        <w:rPr/>
        <w:t>a) The Supplier agrees to indemnify, defend and hold harmless the Company, employees , successors and assigns from and against any losses,</w:t>
      </w:r>
      <w:r>
        <w:rPr>
          <w:spacing w:val="1"/>
        </w:rPr>
        <w:t> </w:t>
      </w:r>
      <w:r>
        <w:rPr/>
        <w:t>damages, claims, fines, penalties and expenses (including reasonable attorney's fees and court costs) that arise out of or result from: (1) injuries or</w:t>
      </w:r>
      <w:r>
        <w:rPr>
          <w:spacing w:val="-47"/>
        </w:rPr>
        <w:t> </w:t>
      </w:r>
      <w:r>
        <w:rPr/>
        <w:t>death to persons or damage to property in any way arising out of or caused by services performed by, or material provided by Supplier or persons</w:t>
      </w:r>
      <w:r>
        <w:rPr>
          <w:spacing w:val="1"/>
        </w:rPr>
        <w:t> </w:t>
      </w:r>
      <w:r>
        <w:rPr>
          <w:spacing w:val="-1"/>
        </w:rPr>
        <w:t>furnished</w:t>
      </w:r>
      <w:r>
        <w:rPr>
          <w:spacing w:val="-9"/>
        </w:rPr>
        <w:t> </w:t>
      </w:r>
      <w:r>
        <w:rPr>
          <w:spacing w:val="-1"/>
        </w:rPr>
        <w:t>by</w:t>
      </w:r>
      <w:r>
        <w:rPr>
          <w:spacing w:val="-9"/>
        </w:rPr>
        <w:t> </w:t>
      </w:r>
      <w:r>
        <w:rPr>
          <w:spacing w:val="-1"/>
        </w:rPr>
        <w:t>Supplier;</w:t>
      </w:r>
      <w:r>
        <w:rPr>
          <w:spacing w:val="-10"/>
        </w:rPr>
        <w:t> </w:t>
      </w:r>
      <w:r>
        <w:rPr>
          <w:spacing w:val="-1"/>
        </w:rPr>
        <w:t>(2)</w:t>
      </w:r>
      <w:r>
        <w:rPr>
          <w:spacing w:val="-10"/>
        </w:rPr>
        <w:t> </w:t>
      </w:r>
      <w:r>
        <w:rPr>
          <w:spacing w:val="-1"/>
        </w:rPr>
        <w:t>assertions</w:t>
      </w:r>
      <w:r>
        <w:rPr>
          <w:spacing w:val="-11"/>
        </w:rPr>
        <w:t> </w:t>
      </w:r>
      <w:r>
        <w:rPr>
          <w:spacing w:val="-1"/>
        </w:rPr>
        <w:t>under</w:t>
      </w:r>
      <w:r>
        <w:rPr>
          <w:spacing w:val="-8"/>
        </w:rPr>
        <w:t> </w:t>
      </w:r>
      <w:r>
        <w:rPr>
          <w:spacing w:val="-1"/>
        </w:rPr>
        <w:t>Workers'</w:t>
      </w:r>
      <w:r>
        <w:rPr>
          <w:spacing w:val="-10"/>
        </w:rPr>
        <w:t> </w:t>
      </w:r>
      <w:r>
        <w:rPr>
          <w:spacing w:val="-1"/>
        </w:rPr>
        <w:t>Compensation</w:t>
      </w:r>
      <w:r>
        <w:rPr>
          <w:spacing w:val="-9"/>
        </w:rPr>
        <w:t> </w:t>
      </w:r>
      <w:r>
        <w:rPr>
          <w:spacing w:val="-1"/>
        </w:rPr>
        <w:t>or</w:t>
      </w:r>
      <w:r>
        <w:rPr>
          <w:spacing w:val="-11"/>
        </w:rPr>
        <w:t> </w:t>
      </w:r>
      <w:r>
        <w:rPr>
          <w:spacing w:val="-1"/>
        </w:rPr>
        <w:t>similar</w:t>
      </w:r>
      <w:r>
        <w:rPr>
          <w:spacing w:val="-10"/>
        </w:rPr>
        <w:t> </w:t>
      </w:r>
      <w:r>
        <w:rPr/>
        <w:t>acts</w:t>
      </w:r>
      <w:r>
        <w:rPr>
          <w:spacing w:val="-9"/>
        </w:rPr>
        <w:t> </w:t>
      </w:r>
      <w:r>
        <w:rPr/>
        <w:t>made</w:t>
      </w:r>
      <w:r>
        <w:rPr>
          <w:spacing w:val="-11"/>
        </w:rPr>
        <w:t> </w:t>
      </w:r>
      <w:r>
        <w:rPr/>
        <w:t>by</w:t>
      </w:r>
      <w:r>
        <w:rPr>
          <w:spacing w:val="-10"/>
        </w:rPr>
        <w:t> </w:t>
      </w:r>
      <w:r>
        <w:rPr/>
        <w:t>persons</w:t>
      </w:r>
      <w:r>
        <w:rPr>
          <w:spacing w:val="-9"/>
        </w:rPr>
        <w:t> </w:t>
      </w:r>
      <w:r>
        <w:rPr/>
        <w:t>furnished</w:t>
      </w:r>
      <w:r>
        <w:rPr>
          <w:spacing w:val="-8"/>
        </w:rPr>
        <w:t> </w:t>
      </w:r>
      <w:r>
        <w:rPr/>
        <w:t>by</w:t>
      </w:r>
      <w:r>
        <w:rPr>
          <w:spacing w:val="-5"/>
        </w:rPr>
        <w:t> </w:t>
      </w:r>
      <w:r>
        <w:rPr/>
        <w:t>Supplier</w:t>
      </w:r>
      <w:r>
        <w:rPr>
          <w:spacing w:val="-7"/>
        </w:rPr>
        <w:t> </w:t>
      </w:r>
      <w:r>
        <w:rPr/>
        <w:t>or</w:t>
      </w:r>
      <w:r>
        <w:rPr>
          <w:spacing w:val="-8"/>
        </w:rPr>
        <w:t> </w:t>
      </w:r>
      <w:r>
        <w:rPr/>
        <w:t>(3)</w:t>
      </w:r>
      <w:r>
        <w:rPr>
          <w:spacing w:val="-9"/>
        </w:rPr>
        <w:t> </w:t>
      </w:r>
      <w:r>
        <w:rPr/>
        <w:t>any</w:t>
      </w:r>
      <w:r>
        <w:rPr>
          <w:spacing w:val="-10"/>
        </w:rPr>
        <w:t> </w:t>
      </w:r>
      <w:r>
        <w:rPr/>
        <w:t>failure</w:t>
      </w:r>
      <w:r>
        <w:rPr>
          <w:spacing w:val="-8"/>
        </w:rPr>
        <w:t> </w:t>
      </w:r>
      <w:r>
        <w:rPr/>
        <w:t>of</w:t>
      </w:r>
      <w:r>
        <w:rPr>
          <w:spacing w:val="-11"/>
        </w:rPr>
        <w:t> </w:t>
      </w:r>
      <w:r>
        <w:rPr/>
        <w:t>Supplier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perform</w:t>
      </w:r>
      <w:r>
        <w:rPr>
          <w:spacing w:val="2"/>
        </w:rPr>
        <w:t> </w:t>
      </w:r>
      <w:r>
        <w:rPr/>
        <w:t>its obligations</w:t>
      </w:r>
      <w:r>
        <w:rPr>
          <w:spacing w:val="-2"/>
        </w:rPr>
        <w:t> </w:t>
      </w:r>
      <w:r>
        <w:rPr/>
        <w:t>under</w:t>
      </w:r>
      <w:r>
        <w:rPr>
          <w:spacing w:val="1"/>
        </w:rPr>
        <w:t> </w:t>
      </w:r>
      <w:r>
        <w:rPr/>
        <w:t>this order.</w:t>
      </w:r>
    </w:p>
    <w:p>
      <w:pPr>
        <w:pStyle w:val="BodyText"/>
        <w:spacing w:before="11"/>
        <w:rPr>
          <w:sz w:val="13"/>
        </w:rPr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Rights:</w:t>
      </w:r>
    </w:p>
    <w:p>
      <w:pPr>
        <w:pStyle w:val="ListParagraph"/>
        <w:numPr>
          <w:ilvl w:val="0"/>
          <w:numId w:val="6"/>
        </w:numPr>
        <w:tabs>
          <w:tab w:pos="351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Intellectual Property means all processes, including business processes, domain names, ideas, data, inventions, discoveries, databases,</w:t>
      </w:r>
      <w:r>
        <w:rPr>
          <w:spacing w:val="1"/>
          <w:sz w:val="14"/>
        </w:rPr>
        <w:t> </w:t>
      </w:r>
      <w:r>
        <w:rPr>
          <w:sz w:val="14"/>
        </w:rPr>
        <w:t>documentation, data, codes, algorithms, Trade</w:t>
      </w:r>
      <w:r>
        <w:rPr>
          <w:spacing w:val="1"/>
          <w:sz w:val="14"/>
        </w:rPr>
        <w:t> </w:t>
      </w:r>
      <w:r>
        <w:rPr>
          <w:sz w:val="14"/>
        </w:rPr>
        <w:t>secrets, know-how, concepts, creations, developments, enhancements, works of authorship,</w:t>
      </w:r>
      <w:r>
        <w:rPr>
          <w:spacing w:val="1"/>
          <w:sz w:val="14"/>
        </w:rPr>
        <w:t> </w:t>
      </w:r>
      <w:r>
        <w:rPr>
          <w:sz w:val="14"/>
        </w:rPr>
        <w:t>programs,</w:t>
      </w:r>
      <w:r>
        <w:rPr>
          <w:spacing w:val="-1"/>
          <w:sz w:val="14"/>
        </w:rPr>
        <w:t> </w:t>
      </w:r>
      <w:r>
        <w:rPr>
          <w:sz w:val="14"/>
        </w:rPr>
        <w:t>and technical, business and</w:t>
      </w:r>
      <w:r>
        <w:rPr>
          <w:spacing w:val="-1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information.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ind w:left="107" w:right="106"/>
        <w:jc w:val="both"/>
      </w:pPr>
      <w:r>
        <w:rPr/>
        <w:t>All Intellectual Property and Information furnished or made available by Company to Supplier is the exclusive property of the Company. All such</w:t>
      </w:r>
      <w:r>
        <w:rPr>
          <w:spacing w:val="1"/>
        </w:rPr>
        <w:t> </w:t>
      </w: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Information</w:t>
      </w:r>
      <w:r>
        <w:rPr>
          <w:spacing w:val="-3"/>
        </w:rPr>
        <w:t> </w:t>
      </w:r>
      <w:r>
        <w:rPr/>
        <w:t>shall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used by</w:t>
      </w:r>
      <w:r>
        <w:rPr>
          <w:spacing w:val="-4"/>
        </w:rPr>
        <w:t> </w:t>
      </w:r>
      <w:r>
        <w:rPr/>
        <w:t>Supplier</w:t>
      </w:r>
      <w:r>
        <w:rPr>
          <w:spacing w:val="-4"/>
        </w:rPr>
        <w:t> </w:t>
      </w:r>
      <w:r>
        <w:rPr/>
        <w:t>only</w:t>
      </w:r>
      <w:r>
        <w:rPr>
          <w:spacing w:val="-3"/>
        </w:rPr>
        <w:t> </w:t>
      </w:r>
      <w:r>
        <w:rPr/>
        <w:t>in</w:t>
      </w:r>
      <w:r>
        <w:rPr>
          <w:spacing w:val="-6"/>
        </w:rPr>
        <w:t> </w:t>
      </w:r>
      <w:r>
        <w:rPr/>
        <w:t>connection</w:t>
      </w:r>
      <w:r>
        <w:rPr>
          <w:spacing w:val="-2"/>
        </w:rPr>
        <w:t> </w:t>
      </w:r>
      <w:r>
        <w:rPr/>
        <w:t>with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performance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Services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order,</w:t>
      </w:r>
      <w:r>
        <w:rPr>
          <w:spacing w:val="-5"/>
        </w:rPr>
        <w:t> </w:t>
      </w:r>
      <w:r>
        <w:rPr/>
        <w:t>and</w:t>
      </w:r>
      <w:r>
        <w:rPr>
          <w:spacing w:val="-7"/>
        </w:rPr>
        <w:t> </w:t>
      </w:r>
      <w:r>
        <w:rPr/>
        <w:t>all</w:t>
      </w:r>
      <w:r>
        <w:rPr>
          <w:spacing w:val="-4"/>
        </w:rPr>
        <w:t> </w:t>
      </w:r>
      <w:r>
        <w:rPr/>
        <w:t>copies</w:t>
      </w:r>
      <w:r>
        <w:rPr>
          <w:spacing w:val="1"/>
        </w:rPr>
        <w:t> </w:t>
      </w:r>
      <w:r>
        <w:rPr>
          <w:spacing w:val="-1"/>
        </w:rPr>
        <w:t>of</w:t>
      </w:r>
      <w:r>
        <w:rPr>
          <w:spacing w:val="4"/>
        </w:rPr>
        <w:t> </w:t>
      </w:r>
      <w:r>
        <w:rPr>
          <w:spacing w:val="-1"/>
        </w:rPr>
        <w:t>the</w:t>
      </w:r>
      <w:r>
        <w:rPr>
          <w:spacing w:val="6"/>
        </w:rPr>
        <w:t> </w:t>
      </w:r>
      <w:r>
        <w:rPr>
          <w:spacing w:val="-1"/>
        </w:rPr>
        <w:t>such</w:t>
      </w:r>
      <w:r>
        <w:rPr>
          <w:spacing w:val="8"/>
        </w:rPr>
        <w:t> </w:t>
      </w:r>
      <w:r>
        <w:rPr>
          <w:spacing w:val="-1"/>
        </w:rPr>
        <w:t>Intellectual</w:t>
      </w:r>
      <w:r>
        <w:rPr>
          <w:spacing w:val="6"/>
        </w:rPr>
        <w:t> </w:t>
      </w:r>
      <w:r>
        <w:rPr>
          <w:spacing w:val="-1"/>
        </w:rPr>
        <w:t>Property</w:t>
      </w:r>
      <w:r>
        <w:rPr>
          <w:spacing w:val="5"/>
        </w:rPr>
        <w:t> </w:t>
      </w:r>
      <w:r>
        <w:rPr>
          <w:spacing w:val="-1"/>
        </w:rPr>
        <w:t>and</w:t>
      </w:r>
      <w:r>
        <w:rPr>
          <w:spacing w:val="5"/>
        </w:rPr>
        <w:t> </w:t>
      </w:r>
      <w:r>
        <w:rPr>
          <w:spacing w:val="-1"/>
        </w:rPr>
        <w:t>Information,</w:t>
      </w:r>
      <w:r>
        <w:rPr>
          <w:spacing w:val="5"/>
        </w:rPr>
        <w:t> </w:t>
      </w:r>
      <w:r>
        <w:rPr>
          <w:spacing w:val="-1"/>
        </w:rPr>
        <w:t>together</w:t>
      </w:r>
      <w:r>
        <w:rPr>
          <w:spacing w:val="6"/>
        </w:rPr>
        <w:t> </w:t>
      </w:r>
      <w:r>
        <w:rPr>
          <w:spacing w:val="-1"/>
        </w:rPr>
        <w:t>with</w:t>
      </w:r>
      <w:r>
        <w:rPr>
          <w:spacing w:val="6"/>
        </w:rPr>
        <w:t> </w:t>
      </w:r>
      <w:r>
        <w:rPr>
          <w:spacing w:val="-1"/>
        </w:rPr>
        <w:t>any</w:t>
      </w:r>
      <w:r>
        <w:rPr>
          <w:spacing w:val="4"/>
        </w:rPr>
        <w:t> </w:t>
      </w:r>
      <w:r>
        <w:rPr>
          <w:spacing w:val="-1"/>
        </w:rPr>
        <w:t>associated</w:t>
      </w:r>
      <w:r>
        <w:rPr>
          <w:spacing w:val="6"/>
        </w:rPr>
        <w:t> </w:t>
      </w:r>
      <w:r>
        <w:rPr/>
        <w:t>or</w:t>
      </w:r>
      <w:r>
        <w:rPr>
          <w:spacing w:val="6"/>
        </w:rPr>
        <w:t> </w:t>
      </w:r>
      <w:r>
        <w:rPr/>
        <w:t>derived</w:t>
      </w:r>
      <w:r>
        <w:rPr>
          <w:spacing w:val="5"/>
        </w:rPr>
        <w:t> </w:t>
      </w:r>
      <w:r>
        <w:rPr/>
        <w:t>material,</w:t>
      </w:r>
      <w:r>
        <w:rPr>
          <w:spacing w:val="5"/>
        </w:rPr>
        <w:t> </w:t>
      </w:r>
      <w:r>
        <w:rPr/>
        <w:t>notes</w:t>
      </w:r>
      <w:r>
        <w:rPr>
          <w:spacing w:val="5"/>
        </w:rPr>
        <w:t> </w:t>
      </w:r>
      <w:r>
        <w:rPr/>
        <w:t>and/or</w:t>
      </w:r>
      <w:r>
        <w:rPr>
          <w:spacing w:val="6"/>
        </w:rPr>
        <w:t> </w:t>
      </w:r>
      <w:r>
        <w:rPr/>
        <w:t>summaries</w:t>
      </w:r>
      <w:r>
        <w:rPr>
          <w:spacing w:val="7"/>
        </w:rPr>
        <w:t> </w:t>
      </w:r>
      <w:r>
        <w:rPr/>
        <w:t>(</w:t>
      </w:r>
      <w:r>
        <w:rPr>
          <w:spacing w:val="-34"/>
        </w:rPr>
        <w:t> </w:t>
      </w:r>
      <w:r>
        <w:rPr/>
        <w:t>whether</w:t>
      </w:r>
      <w:r>
        <w:rPr>
          <w:spacing w:val="6"/>
        </w:rPr>
        <w:t> </w:t>
      </w:r>
      <w:r>
        <w:rPr/>
        <w:t>handwritten</w:t>
      </w:r>
      <w:r>
        <w:rPr>
          <w:spacing w:val="1"/>
        </w:rPr>
        <w:t> </w:t>
      </w:r>
      <w:r>
        <w:rPr/>
        <w:t>or mechanically produced) shall be delivered back promptly upon request or upon the termination of this order and in case where company decides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give</w:t>
      </w:r>
      <w:r>
        <w:rPr>
          <w:spacing w:val="-1"/>
        </w:rPr>
        <w:t> </w:t>
      </w:r>
      <w:r>
        <w:rPr/>
        <w:t>no further</w:t>
      </w:r>
      <w:r>
        <w:rPr>
          <w:spacing w:val="1"/>
        </w:rPr>
        <w:t> </w:t>
      </w:r>
      <w:r>
        <w:rPr/>
        <w:t>orders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5"/>
        </w:rPr>
        <w:t> </w:t>
      </w:r>
      <w:r>
        <w:rPr/>
        <w:t>Supplier.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6"/>
        </w:numPr>
        <w:tabs>
          <w:tab w:pos="303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information</w:t>
      </w:r>
      <w:r>
        <w:rPr>
          <w:spacing w:val="-6"/>
          <w:sz w:val="14"/>
        </w:rPr>
        <w:t> </w:t>
      </w:r>
      <w:r>
        <w:rPr>
          <w:sz w:val="14"/>
        </w:rPr>
        <w:t>should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utilized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providing</w:t>
      </w:r>
      <w:r>
        <w:rPr>
          <w:spacing w:val="-7"/>
          <w:sz w:val="14"/>
        </w:rPr>
        <w:t> </w:t>
      </w:r>
      <w:r>
        <w:rPr>
          <w:sz w:val="14"/>
        </w:rPr>
        <w:t>same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similar</w:t>
      </w:r>
      <w:r>
        <w:rPr>
          <w:spacing w:val="-8"/>
          <w:sz w:val="14"/>
        </w:rPr>
        <w:t> </w:t>
      </w:r>
      <w:r>
        <w:rPr>
          <w:sz w:val="14"/>
        </w:rPr>
        <w:t>services</w:t>
      </w:r>
      <w:r>
        <w:rPr>
          <w:spacing w:val="-7"/>
          <w:sz w:val="14"/>
        </w:rPr>
        <w:t> </w:t>
      </w:r>
      <w:r>
        <w:rPr>
          <w:sz w:val="14"/>
        </w:rPr>
        <w:t>/</w:t>
      </w:r>
      <w:r>
        <w:rPr>
          <w:spacing w:val="-7"/>
          <w:sz w:val="14"/>
        </w:rPr>
        <w:t> </w:t>
      </w:r>
      <w:r>
        <w:rPr>
          <w:sz w:val="14"/>
        </w:rPr>
        <w:t>products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6"/>
          <w:sz w:val="14"/>
        </w:rPr>
        <w:t> </w:t>
      </w:r>
      <w:r>
        <w:rPr>
          <w:sz w:val="14"/>
        </w:rPr>
        <w:t>party</w:t>
      </w:r>
      <w:r>
        <w:rPr>
          <w:spacing w:val="-8"/>
          <w:sz w:val="14"/>
        </w:rPr>
        <w:t> </w:t>
      </w:r>
      <w:r>
        <w:rPr>
          <w:sz w:val="14"/>
        </w:rPr>
        <w:t>other</w:t>
      </w:r>
      <w:r>
        <w:rPr>
          <w:spacing w:val="-8"/>
          <w:sz w:val="14"/>
        </w:rPr>
        <w:t> </w:t>
      </w:r>
      <w:r>
        <w:rPr>
          <w:sz w:val="14"/>
        </w:rPr>
        <w:t>than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If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w w:val="95"/>
          <w:sz w:val="14"/>
        </w:rPr>
        <w:t>manufactures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excess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quantity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than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placed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with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him,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he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25"/>
          <w:w w:val="95"/>
          <w:sz w:val="14"/>
        </w:rPr>
        <w:t> </w:t>
      </w:r>
      <w:r>
        <w:rPr>
          <w:w w:val="95"/>
          <w:sz w:val="14"/>
        </w:rPr>
        <w:t>reserve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same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ultimate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sale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28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Company</w:t>
      </w:r>
      <w:r>
        <w:rPr>
          <w:spacing w:val="30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it</w:t>
      </w:r>
      <w:r>
        <w:rPr>
          <w:spacing w:val="-25"/>
          <w:w w:val="95"/>
          <w:sz w:val="14"/>
        </w:rPr>
        <w:t> </w:t>
      </w:r>
      <w:r>
        <w:rPr>
          <w:w w:val="95"/>
          <w:sz w:val="14"/>
        </w:rPr>
        <w:t>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demand.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no</w:t>
      </w:r>
      <w:r>
        <w:rPr>
          <w:spacing w:val="1"/>
          <w:w w:val="95"/>
          <w:sz w:val="14"/>
        </w:rPr>
        <w:t> </w:t>
      </w:r>
      <w:r>
        <w:rPr>
          <w:sz w:val="14"/>
        </w:rPr>
        <w:t>account the Supplier will sell the products to any other party except with the written consent of the Company. The same condition applies to the</w:t>
      </w:r>
      <w:r>
        <w:rPr>
          <w:spacing w:val="1"/>
          <w:sz w:val="14"/>
        </w:rPr>
        <w:t> </w:t>
      </w:r>
      <w:r>
        <w:rPr>
          <w:sz w:val="14"/>
        </w:rPr>
        <w:t>supplies</w:t>
      </w:r>
      <w:r>
        <w:rPr>
          <w:spacing w:val="-1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by 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various</w:t>
      </w:r>
      <w:r>
        <w:rPr>
          <w:spacing w:val="-1"/>
          <w:sz w:val="14"/>
        </w:rPr>
        <w:t> </w:t>
      </w:r>
      <w:r>
        <w:rPr>
          <w:sz w:val="14"/>
        </w:rPr>
        <w:t>stages.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6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Unless otherwise agreed between the parties hereto, all tools, equipments, dies, jigs, specifications and other material furnished by the Company</w:t>
      </w:r>
      <w:r>
        <w:rPr>
          <w:spacing w:val="-47"/>
          <w:sz w:val="14"/>
        </w:rPr>
        <w:t> </w:t>
      </w:r>
      <w:r>
        <w:rPr>
          <w:sz w:val="14"/>
        </w:rPr>
        <w:t>or paid for by the Company shall be and remain the sole property of Company, and shall be plainly marked and/or otherwise clearly identified as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stored</w:t>
      </w:r>
      <w:r>
        <w:rPr>
          <w:spacing w:val="-4"/>
          <w:sz w:val="14"/>
        </w:rPr>
        <w:t> </w:t>
      </w:r>
      <w:r>
        <w:rPr>
          <w:sz w:val="14"/>
        </w:rPr>
        <w:t>separate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apart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4"/>
          <w:sz w:val="14"/>
        </w:rPr>
        <w:t> </w:t>
      </w:r>
      <w:r>
        <w:rPr>
          <w:sz w:val="14"/>
        </w:rPr>
        <w:t>Supplier's</w:t>
      </w:r>
      <w:r>
        <w:rPr>
          <w:spacing w:val="-5"/>
          <w:sz w:val="14"/>
        </w:rPr>
        <w:t> </w:t>
      </w:r>
      <w:r>
        <w:rPr>
          <w:sz w:val="14"/>
        </w:rPr>
        <w:t>own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6"/>
          <w:sz w:val="14"/>
        </w:rPr>
        <w:t> </w:t>
      </w:r>
      <w:r>
        <w:rPr>
          <w:sz w:val="14"/>
        </w:rPr>
        <w:t>except</w:t>
      </w:r>
      <w:r>
        <w:rPr>
          <w:spacing w:val="-5"/>
          <w:sz w:val="14"/>
        </w:rPr>
        <w:t> </w:t>
      </w:r>
      <w:r>
        <w:rPr>
          <w:sz w:val="14"/>
        </w:rPr>
        <w:t>only</w:t>
      </w:r>
      <w:r>
        <w:rPr>
          <w:spacing w:val="-4"/>
          <w:sz w:val="14"/>
        </w:rPr>
        <w:t> </w:t>
      </w:r>
      <w:r>
        <w:rPr>
          <w:sz w:val="14"/>
        </w:rPr>
        <w:t>reasonable</w:t>
      </w:r>
      <w:r>
        <w:rPr>
          <w:spacing w:val="-4"/>
          <w:sz w:val="14"/>
        </w:rPr>
        <w:t> </w:t>
      </w:r>
      <w:r>
        <w:rPr>
          <w:sz w:val="14"/>
        </w:rPr>
        <w:t>wear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use,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kept</w:t>
      </w:r>
      <w:r>
        <w:rPr>
          <w:spacing w:val="-9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risk</w:t>
      </w:r>
      <w:r>
        <w:rPr>
          <w:spacing w:val="-9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9"/>
          <w:sz w:val="14"/>
        </w:rPr>
        <w:t> </w:t>
      </w:r>
      <w:r>
        <w:rPr>
          <w:sz w:val="14"/>
        </w:rPr>
        <w:t>responsible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maintenance</w:t>
      </w:r>
      <w:r>
        <w:rPr>
          <w:spacing w:val="-6"/>
          <w:sz w:val="14"/>
        </w:rPr>
        <w:t> </w:t>
      </w:r>
      <w:r>
        <w:rPr>
          <w:sz w:val="14"/>
        </w:rPr>
        <w:t>thereof.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Company's</w:t>
      </w:r>
      <w:r>
        <w:rPr>
          <w:spacing w:val="1"/>
          <w:sz w:val="14"/>
        </w:rPr>
        <w:t> </w:t>
      </w:r>
      <w:r>
        <w:rPr>
          <w:sz w:val="14"/>
        </w:rPr>
        <w:t>request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8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11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insured</w:t>
      </w:r>
      <w:r>
        <w:rPr>
          <w:spacing w:val="-10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Supplier's</w:t>
      </w:r>
      <w:r>
        <w:rPr>
          <w:spacing w:val="-9"/>
          <w:sz w:val="14"/>
        </w:rPr>
        <w:t> </w:t>
      </w:r>
      <w:r>
        <w:rPr>
          <w:sz w:val="14"/>
        </w:rPr>
        <w:t>cost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amount</w:t>
      </w:r>
      <w:r>
        <w:rPr>
          <w:spacing w:val="-8"/>
          <w:sz w:val="14"/>
        </w:rPr>
        <w:t> </w:t>
      </w:r>
      <w:r>
        <w:rPr>
          <w:sz w:val="14"/>
        </w:rPr>
        <w:t>acceptable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payable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property</w:t>
      </w:r>
      <w:r>
        <w:rPr>
          <w:spacing w:val="-9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 used only in connection with the performance of the orders for the company only. Such property shall be subject to Company 's inspection,</w:t>
      </w:r>
      <w:r>
        <w:rPr>
          <w:spacing w:val="1"/>
          <w:sz w:val="14"/>
        </w:rPr>
        <w:t> </w:t>
      </w:r>
      <w:r>
        <w:rPr>
          <w:w w:val="95"/>
          <w:sz w:val="14"/>
        </w:rPr>
        <w:t>Company's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immediate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possession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demand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and Company's total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control. Such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property shall</w:t>
      </w:r>
      <w:r>
        <w:rPr>
          <w:spacing w:val="44"/>
          <w:sz w:val="14"/>
        </w:rPr>
        <w:t> </w:t>
      </w:r>
      <w:r>
        <w:rPr>
          <w:w w:val="95"/>
          <w:sz w:val="14"/>
        </w:rPr>
        <w:t>be</w:t>
      </w:r>
      <w:r>
        <w:rPr>
          <w:spacing w:val="44"/>
          <w:sz w:val="14"/>
        </w:rPr>
        <w:t> </w:t>
      </w:r>
      <w:r>
        <w:rPr>
          <w:w w:val="95"/>
          <w:sz w:val="14"/>
        </w:rPr>
        <w:t>returned upon</w:t>
      </w:r>
      <w:r>
        <w:rPr>
          <w:spacing w:val="44"/>
          <w:sz w:val="14"/>
        </w:rPr>
        <w:t> </w:t>
      </w:r>
      <w:r>
        <w:rPr>
          <w:w w:val="95"/>
          <w:sz w:val="14"/>
        </w:rPr>
        <w:t>expiration</w:t>
      </w:r>
      <w:r>
        <w:rPr>
          <w:spacing w:val="45"/>
          <w:sz w:val="14"/>
        </w:rPr>
        <w:t> </w:t>
      </w:r>
      <w:r>
        <w:rPr>
          <w:w w:val="95"/>
          <w:sz w:val="14"/>
        </w:rPr>
        <w:t>or</w:t>
      </w:r>
      <w:r>
        <w:rPr>
          <w:spacing w:val="44"/>
          <w:sz w:val="14"/>
        </w:rPr>
        <w:t> </w:t>
      </w:r>
      <w:r>
        <w:rPr>
          <w:w w:val="95"/>
          <w:sz w:val="14"/>
        </w:rPr>
        <w:t>term ination</w:t>
      </w:r>
      <w:r>
        <w:rPr>
          <w:spacing w:val="44"/>
          <w:sz w:val="14"/>
        </w:rPr>
        <w:t> </w:t>
      </w:r>
      <w:r>
        <w:rPr>
          <w:w w:val="95"/>
          <w:sz w:val="14"/>
        </w:rPr>
        <w:t>of</w:t>
      </w:r>
      <w:r>
        <w:rPr>
          <w:spacing w:val="45"/>
          <w:sz w:val="14"/>
        </w:rPr>
        <w:t> </w:t>
      </w:r>
      <w:r>
        <w:rPr>
          <w:w w:val="95"/>
          <w:sz w:val="14"/>
        </w:rPr>
        <w:t>this</w:t>
      </w:r>
      <w:r>
        <w:rPr>
          <w:spacing w:val="1"/>
          <w:w w:val="95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6"/>
        </w:numPr>
        <w:tabs>
          <w:tab w:pos="300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pacing w:val="-1"/>
          <w:sz w:val="14"/>
        </w:rPr>
        <w:t>If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makes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invention,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devises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designs</w:t>
      </w:r>
      <w:r>
        <w:rPr>
          <w:spacing w:val="-8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develops</w:t>
      </w:r>
      <w:r>
        <w:rPr>
          <w:spacing w:val="-9"/>
          <w:sz w:val="14"/>
        </w:rPr>
        <w:t> </w:t>
      </w:r>
      <w:r>
        <w:rPr>
          <w:sz w:val="14"/>
        </w:rPr>
        <w:t>a</w:t>
      </w:r>
      <w:r>
        <w:rPr>
          <w:spacing w:val="-8"/>
          <w:sz w:val="14"/>
        </w:rPr>
        <w:t> </w:t>
      </w:r>
      <w:r>
        <w:rPr>
          <w:sz w:val="14"/>
        </w:rPr>
        <w:t>product,</w:t>
      </w:r>
      <w:r>
        <w:rPr>
          <w:spacing w:val="-8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method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process</w:t>
      </w:r>
      <w:r>
        <w:rPr>
          <w:spacing w:val="-9"/>
          <w:sz w:val="14"/>
        </w:rPr>
        <w:t> </w:t>
      </w:r>
      <w:r>
        <w:rPr>
          <w:sz w:val="14"/>
        </w:rPr>
        <w:t>or know-how</w:t>
      </w:r>
      <w:r>
        <w:rPr>
          <w:spacing w:val="-10"/>
          <w:sz w:val="14"/>
        </w:rPr>
        <w:t> </w:t>
      </w:r>
      <w:r>
        <w:rPr>
          <w:sz w:val="14"/>
        </w:rPr>
        <w:t>that</w:t>
      </w:r>
      <w:r>
        <w:rPr>
          <w:spacing w:val="-7"/>
          <w:sz w:val="14"/>
        </w:rPr>
        <w:t> </w:t>
      </w:r>
      <w:r>
        <w:rPr>
          <w:sz w:val="14"/>
        </w:rPr>
        <w:t>competes</w:t>
      </w:r>
      <w:r>
        <w:rPr>
          <w:spacing w:val="-7"/>
          <w:sz w:val="14"/>
        </w:rPr>
        <w:t> </w:t>
      </w:r>
      <w:r>
        <w:rPr>
          <w:sz w:val="14"/>
        </w:rPr>
        <w:t>with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complementary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(specifications,</w:t>
      </w:r>
      <w:r>
        <w:rPr>
          <w:spacing w:val="-5"/>
          <w:sz w:val="14"/>
        </w:rPr>
        <w:t> </w:t>
      </w:r>
      <w:r>
        <w:rPr>
          <w:sz w:val="14"/>
        </w:rPr>
        <w:t>drawings,</w:t>
      </w:r>
      <w:r>
        <w:rPr>
          <w:spacing w:val="-7"/>
          <w:sz w:val="14"/>
        </w:rPr>
        <w:t> </w:t>
      </w:r>
      <w:r>
        <w:rPr>
          <w:sz w:val="14"/>
        </w:rPr>
        <w:t>test</w:t>
      </w:r>
      <w:r>
        <w:rPr>
          <w:spacing w:val="-4"/>
          <w:sz w:val="14"/>
        </w:rPr>
        <w:t> </w:t>
      </w:r>
      <w:r>
        <w:rPr>
          <w:sz w:val="14"/>
        </w:rPr>
        <w:t>data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4"/>
          <w:sz w:val="14"/>
        </w:rPr>
        <w:t> </w:t>
      </w:r>
      <w:r>
        <w:rPr>
          <w:sz w:val="14"/>
        </w:rPr>
        <w:t>information)</w:t>
      </w:r>
      <w:r>
        <w:rPr>
          <w:spacing w:val="-8"/>
          <w:sz w:val="14"/>
        </w:rPr>
        <w:t> </w:t>
      </w:r>
      <w:r>
        <w:rPr>
          <w:sz w:val="14"/>
        </w:rPr>
        <w:t>furnished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Company,</w:t>
      </w:r>
      <w:r>
        <w:rPr>
          <w:spacing w:val="-7"/>
          <w:sz w:val="14"/>
        </w:rPr>
        <w:t> </w:t>
      </w:r>
      <w:r>
        <w:rPr>
          <w:sz w:val="14"/>
        </w:rPr>
        <w:t>he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forthwith</w:t>
      </w:r>
      <w:r>
        <w:rPr>
          <w:spacing w:val="-1"/>
          <w:sz w:val="14"/>
        </w:rPr>
        <w:t> </w:t>
      </w:r>
      <w:r>
        <w:rPr>
          <w:sz w:val="14"/>
        </w:rPr>
        <w:t>intimate</w:t>
      </w:r>
      <w:r>
        <w:rPr>
          <w:spacing w:val="-6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grant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Company the right to use that Industrial Property Right, without any cost implication on Company's part. Any product cost reduction as a result of</w:t>
      </w:r>
      <w:r>
        <w:rPr>
          <w:spacing w:val="1"/>
          <w:sz w:val="14"/>
        </w:rPr>
        <w:t> </w:t>
      </w:r>
      <w:r>
        <w:rPr>
          <w:sz w:val="14"/>
        </w:rPr>
        <w:t>the above would be passed on to Company. The Industrial Property Right obtained through joint research of Company &amp; Supplier shall become joint</w:t>
      </w:r>
      <w:r>
        <w:rPr>
          <w:spacing w:val="-47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both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parties.</w:t>
      </w:r>
      <w:r>
        <w:rPr>
          <w:spacing w:val="-3"/>
          <w:sz w:val="14"/>
        </w:rPr>
        <w:t> </w:t>
      </w:r>
      <w:r>
        <w:rPr>
          <w:sz w:val="14"/>
        </w:rPr>
        <w:t>However,</w:t>
      </w:r>
      <w:r>
        <w:rPr>
          <w:spacing w:val="-3"/>
          <w:sz w:val="14"/>
        </w:rPr>
        <w:t> </w:t>
      </w:r>
      <w:r>
        <w:rPr>
          <w:sz w:val="14"/>
        </w:rPr>
        <w:t>it</w:t>
      </w:r>
      <w:r>
        <w:rPr>
          <w:spacing w:val="-2"/>
          <w:sz w:val="14"/>
        </w:rPr>
        <w:t> </w:t>
      </w:r>
      <w:r>
        <w:rPr>
          <w:sz w:val="14"/>
        </w:rPr>
        <w:t>may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made sole</w:t>
      </w:r>
      <w:r>
        <w:rPr>
          <w:spacing w:val="-2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either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&amp;</w:t>
      </w:r>
      <w:r>
        <w:rPr>
          <w:spacing w:val="2"/>
          <w:sz w:val="14"/>
        </w:rPr>
        <w:t> </w:t>
      </w:r>
      <w:r>
        <w:rPr>
          <w:sz w:val="14"/>
        </w:rPr>
        <w:t>Supplier upon</w:t>
      </w:r>
      <w:r>
        <w:rPr>
          <w:spacing w:val="-4"/>
          <w:sz w:val="14"/>
        </w:rPr>
        <w:t> </w:t>
      </w:r>
      <w:r>
        <w:rPr>
          <w:sz w:val="14"/>
        </w:rPr>
        <w:t>consultation</w:t>
      </w:r>
      <w:r>
        <w:rPr>
          <w:spacing w:val="-2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2"/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Confidentiality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Publicity:</w:t>
      </w:r>
    </w:p>
    <w:p>
      <w:pPr>
        <w:pStyle w:val="ListParagraph"/>
        <w:numPr>
          <w:ilvl w:val="0"/>
          <w:numId w:val="7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All Intellectual Property &amp; Information as defined in Article 6(a) furnished or made available by Company to Supplier is the exclusive property of</w:t>
      </w:r>
      <w:r>
        <w:rPr>
          <w:spacing w:val="1"/>
          <w:sz w:val="14"/>
        </w:rPr>
        <w:t> </w:t>
      </w:r>
      <w:r>
        <w:rPr>
          <w:sz w:val="14"/>
        </w:rPr>
        <w:t>the Company. All such Intellectual Property and Information shall be used by Supplier only in connection with the performance of the orders for the</w:t>
      </w:r>
      <w:r>
        <w:rPr>
          <w:spacing w:val="1"/>
          <w:sz w:val="14"/>
        </w:rPr>
        <w:t> </w:t>
      </w:r>
      <w:r>
        <w:rPr>
          <w:sz w:val="14"/>
        </w:rPr>
        <w:t>Company and the Supplier shall keep confidential &amp; shall not disclose the same to any other party at any time during the life of this order and 3</w:t>
      </w:r>
      <w:r>
        <w:rPr>
          <w:spacing w:val="1"/>
          <w:sz w:val="14"/>
        </w:rPr>
        <w:t> </w:t>
      </w:r>
      <w:r>
        <w:rPr>
          <w:sz w:val="14"/>
        </w:rPr>
        <w:t>(three) years after its termination, except where necessary to disclose the same to its employee or its subcontractors, for the purpose solely related</w:t>
      </w:r>
      <w:r>
        <w:rPr>
          <w:spacing w:val="-47"/>
          <w:sz w:val="14"/>
        </w:rPr>
        <w:t> </w:t>
      </w:r>
      <w:r>
        <w:rPr>
          <w:sz w:val="14"/>
        </w:rPr>
        <w:t>to performance of the orders for the company and The Supplier shall take such steps as may be reasonably required to cause its employees or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subcontractors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safeguard</w:t>
      </w:r>
      <w:r>
        <w:rPr>
          <w:spacing w:val="-11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confidentiality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information,</w:t>
      </w:r>
      <w:r>
        <w:rPr>
          <w:spacing w:val="-11"/>
          <w:sz w:val="14"/>
        </w:rPr>
        <w:t> </w:t>
      </w:r>
      <w:r>
        <w:rPr>
          <w:sz w:val="14"/>
        </w:rPr>
        <w:t>unless</w:t>
      </w:r>
      <w:r>
        <w:rPr>
          <w:spacing w:val="-9"/>
          <w:sz w:val="14"/>
        </w:rPr>
        <w:t> </w:t>
      </w:r>
      <w:r>
        <w:rPr>
          <w:sz w:val="14"/>
        </w:rPr>
        <w:t>disclosure</w:t>
      </w:r>
      <w:r>
        <w:rPr>
          <w:spacing w:val="-9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confidence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1"/>
          <w:sz w:val="14"/>
        </w:rPr>
        <w:t> </w:t>
      </w:r>
      <w:r>
        <w:rPr>
          <w:sz w:val="14"/>
        </w:rPr>
        <w:t>a</w:t>
      </w:r>
      <w:r>
        <w:rPr>
          <w:spacing w:val="-9"/>
          <w:sz w:val="14"/>
        </w:rPr>
        <w:t> </w:t>
      </w:r>
      <w:r>
        <w:rPr>
          <w:sz w:val="14"/>
        </w:rPr>
        <w:t>governmental</w:t>
      </w:r>
      <w:r>
        <w:rPr>
          <w:spacing w:val="-11"/>
          <w:sz w:val="14"/>
        </w:rPr>
        <w:t> </w:t>
      </w:r>
      <w:r>
        <w:rPr>
          <w:sz w:val="14"/>
        </w:rPr>
        <w:t>agency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1"/>
          <w:sz w:val="14"/>
        </w:rPr>
        <w:t> </w:t>
      </w:r>
      <w:r>
        <w:rPr>
          <w:sz w:val="14"/>
        </w:rPr>
        <w:t>required</w:t>
      </w:r>
      <w:r>
        <w:rPr>
          <w:spacing w:val="-9"/>
          <w:sz w:val="14"/>
        </w:rPr>
        <w:t> </w:t>
      </w:r>
      <w:r>
        <w:rPr>
          <w:sz w:val="14"/>
        </w:rPr>
        <w:t>by</w:t>
      </w:r>
      <w:r>
        <w:rPr>
          <w:spacing w:val="-13"/>
          <w:sz w:val="14"/>
        </w:rPr>
        <w:t> </w:t>
      </w:r>
      <w:r>
        <w:rPr>
          <w:sz w:val="14"/>
        </w:rPr>
        <w:t>applicable</w:t>
      </w:r>
      <w:r>
        <w:rPr>
          <w:spacing w:val="1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governmental</w:t>
      </w:r>
      <w:r>
        <w:rPr>
          <w:spacing w:val="-2"/>
          <w:sz w:val="14"/>
        </w:rPr>
        <w:t> </w:t>
      </w:r>
      <w:r>
        <w:rPr>
          <w:sz w:val="14"/>
        </w:rPr>
        <w:t>regulation</w:t>
      </w:r>
      <w:r>
        <w:rPr>
          <w:spacing w:val="1"/>
          <w:sz w:val="14"/>
        </w:rPr>
        <w:t> </w:t>
      </w:r>
      <w:r>
        <w:rPr>
          <w:sz w:val="14"/>
        </w:rPr>
        <w:t>or</w:t>
      </w:r>
      <w:r>
        <w:rPr>
          <w:spacing w:val="3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7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foregoing</w:t>
      </w:r>
      <w:r>
        <w:rPr>
          <w:spacing w:val="-3"/>
          <w:sz w:val="14"/>
        </w:rPr>
        <w:t> </w:t>
      </w:r>
      <w:r>
        <w:rPr>
          <w:sz w:val="14"/>
        </w:rPr>
        <w:t>restrictions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disclosure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3"/>
          <w:sz w:val="14"/>
        </w:rPr>
        <w:t> </w:t>
      </w:r>
      <w:r>
        <w:rPr>
          <w:sz w:val="14"/>
        </w:rPr>
        <w:t>use</w:t>
      </w:r>
      <w:r>
        <w:rPr>
          <w:spacing w:val="-1"/>
          <w:sz w:val="14"/>
        </w:rPr>
        <w:t> </w:t>
      </w:r>
      <w:r>
        <w:rPr>
          <w:sz w:val="14"/>
        </w:rPr>
        <w:t>will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apply</w:t>
      </w:r>
      <w:r>
        <w:rPr>
          <w:spacing w:val="-5"/>
          <w:sz w:val="14"/>
        </w:rPr>
        <w:t> </w:t>
      </w:r>
      <w:r>
        <w:rPr>
          <w:sz w:val="14"/>
        </w:rPr>
        <w:t>to:</w:t>
      </w:r>
    </w:p>
    <w:p>
      <w:pPr>
        <w:pStyle w:val="ListParagraph"/>
        <w:numPr>
          <w:ilvl w:val="0"/>
          <w:numId w:val="8"/>
        </w:numPr>
        <w:tabs>
          <w:tab w:pos="216" w:val="left" w:leader="none"/>
        </w:tabs>
        <w:spacing w:line="240" w:lineRule="auto" w:before="0" w:after="0"/>
        <w:ind w:left="107" w:right="110" w:firstLine="0"/>
        <w:jc w:val="both"/>
        <w:rPr>
          <w:sz w:val="14"/>
        </w:rPr>
      </w:pP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which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becomes</w:t>
      </w:r>
      <w:r>
        <w:rPr>
          <w:spacing w:val="-8"/>
          <w:sz w:val="14"/>
        </w:rPr>
        <w:t> </w:t>
      </w:r>
      <w:r>
        <w:rPr>
          <w:sz w:val="14"/>
        </w:rPr>
        <w:t>generally</w:t>
      </w:r>
      <w:r>
        <w:rPr>
          <w:spacing w:val="-6"/>
          <w:sz w:val="14"/>
        </w:rPr>
        <w:t> </w:t>
      </w:r>
      <w:r>
        <w:rPr>
          <w:sz w:val="14"/>
        </w:rPr>
        <w:t>known</w:t>
      </w:r>
      <w:r>
        <w:rPr>
          <w:spacing w:val="-6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available</w:t>
      </w:r>
      <w:r>
        <w:rPr>
          <w:spacing w:val="-9"/>
          <w:sz w:val="14"/>
        </w:rPr>
        <w:t> </w:t>
      </w:r>
      <w:r>
        <w:rPr>
          <w:sz w:val="14"/>
        </w:rPr>
        <w:t>through</w:t>
      </w:r>
      <w:r>
        <w:rPr>
          <w:spacing w:val="-9"/>
          <w:sz w:val="14"/>
        </w:rPr>
        <w:t> </w:t>
      </w:r>
      <w:r>
        <w:rPr>
          <w:sz w:val="14"/>
        </w:rPr>
        <w:t>no</w:t>
      </w:r>
      <w:r>
        <w:rPr>
          <w:spacing w:val="-7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by Suppliers</w:t>
      </w:r>
      <w:r>
        <w:rPr>
          <w:spacing w:val="-8"/>
          <w:sz w:val="14"/>
        </w:rPr>
        <w:t> </w:t>
      </w:r>
      <w:r>
        <w:rPr>
          <w:sz w:val="14"/>
        </w:rPr>
        <w:t>/</w:t>
      </w:r>
      <w:r>
        <w:rPr>
          <w:spacing w:val="-6"/>
          <w:sz w:val="14"/>
        </w:rPr>
        <w:t> </w:t>
      </w:r>
      <w:r>
        <w:rPr>
          <w:sz w:val="14"/>
        </w:rPr>
        <w:t>its</w:t>
      </w:r>
      <w:r>
        <w:rPr>
          <w:spacing w:val="-7"/>
          <w:sz w:val="14"/>
        </w:rPr>
        <w:t> </w:t>
      </w:r>
      <w:r>
        <w:rPr>
          <w:sz w:val="14"/>
        </w:rPr>
        <w:t>sub</w:t>
      </w:r>
      <w:r>
        <w:rPr>
          <w:spacing w:val="-6"/>
          <w:sz w:val="14"/>
        </w:rPr>
        <w:t> </w:t>
      </w:r>
      <w:r>
        <w:rPr>
          <w:sz w:val="14"/>
        </w:rPr>
        <w:t>contractors</w:t>
      </w:r>
      <w:r>
        <w:rPr>
          <w:spacing w:val="-7"/>
          <w:sz w:val="14"/>
        </w:rPr>
        <w:t> </w:t>
      </w:r>
      <w:r>
        <w:rPr>
          <w:sz w:val="14"/>
        </w:rPr>
        <w:t>-</w:t>
      </w:r>
      <w:r>
        <w:rPr>
          <w:spacing w:val="-8"/>
          <w:sz w:val="14"/>
        </w:rPr>
        <w:t> </w:t>
      </w:r>
      <w:r>
        <w:rPr>
          <w:sz w:val="14"/>
        </w:rPr>
        <w:t>Information,</w:t>
      </w:r>
      <w:r>
        <w:rPr>
          <w:spacing w:val="-6"/>
          <w:sz w:val="14"/>
        </w:rPr>
        <w:t> </w:t>
      </w:r>
      <w:r>
        <w:rPr>
          <w:sz w:val="14"/>
        </w:rPr>
        <w:t>which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"/>
          <w:sz w:val="14"/>
        </w:rPr>
        <w:t> 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sz w:val="14"/>
        </w:rPr>
        <w:t>proved by</w:t>
      </w:r>
      <w:r>
        <w:rPr>
          <w:spacing w:val="1"/>
          <w:sz w:val="14"/>
        </w:rPr>
        <w:t> </w:t>
      </w:r>
      <w:r>
        <w:rPr>
          <w:sz w:val="14"/>
        </w:rPr>
        <w:t>written</w:t>
      </w:r>
      <w:r>
        <w:rPr>
          <w:spacing w:val="1"/>
          <w:sz w:val="14"/>
        </w:rPr>
        <w:t> </w:t>
      </w:r>
      <w:r>
        <w:rPr>
          <w:sz w:val="14"/>
        </w:rPr>
        <w:t>records</w:t>
      </w:r>
      <w:r>
        <w:rPr>
          <w:spacing w:val="-3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already</w:t>
      </w:r>
      <w:r>
        <w:rPr>
          <w:spacing w:val="-1"/>
          <w:sz w:val="14"/>
        </w:rPr>
        <w:t> </w:t>
      </w:r>
      <w:r>
        <w:rPr>
          <w:sz w:val="14"/>
        </w:rPr>
        <w:t>known</w:t>
      </w:r>
      <w:r>
        <w:rPr>
          <w:spacing w:val="-1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Suppliers /</w:t>
      </w:r>
      <w:r>
        <w:rPr>
          <w:spacing w:val="-1"/>
          <w:sz w:val="14"/>
        </w:rPr>
        <w:t> </w:t>
      </w:r>
      <w:r>
        <w:rPr>
          <w:sz w:val="14"/>
        </w:rPr>
        <w:t>Its subcontractors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receipt.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7"/>
        </w:numPr>
        <w:tabs>
          <w:tab w:pos="298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Supplier shall not, without Company's prior written consent, engage in publicity related to this order, or make public use of any Identification in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any circumstances related to this order. "Identification" means any semblance of </w:t>
      </w:r>
      <w:r>
        <w:rPr>
          <w:sz w:val="14"/>
        </w:rPr>
        <w:t>any trade name, trademark, service mark, ins ignia, symbol, logo,</w:t>
      </w:r>
      <w:r>
        <w:rPr>
          <w:spacing w:val="1"/>
          <w:sz w:val="14"/>
        </w:rPr>
        <w:t> </w:t>
      </w:r>
      <w:r>
        <w:rPr>
          <w:sz w:val="14"/>
        </w:rPr>
        <w:t>or any other designation or drawing of company or its affiliates. Supplier shall remove or obliterate any Identification prior to any use or disposition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6"/>
          <w:sz w:val="14"/>
        </w:rPr>
        <w:t> </w:t>
      </w:r>
      <w:r>
        <w:rPr>
          <w:sz w:val="14"/>
        </w:rPr>
        <w:t>material</w:t>
      </w:r>
      <w:r>
        <w:rPr>
          <w:spacing w:val="-11"/>
          <w:sz w:val="14"/>
        </w:rPr>
        <w:t> </w:t>
      </w:r>
      <w:r>
        <w:rPr>
          <w:sz w:val="14"/>
        </w:rPr>
        <w:t>rejected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purchased</w:t>
      </w:r>
      <w:r>
        <w:rPr>
          <w:spacing w:val="-8"/>
          <w:sz w:val="14"/>
        </w:rPr>
        <w:t> </w:t>
      </w:r>
      <w:r>
        <w:rPr>
          <w:sz w:val="14"/>
        </w:rPr>
        <w:t>by</w:t>
      </w:r>
      <w:r>
        <w:rPr>
          <w:spacing w:val="-9"/>
          <w:sz w:val="14"/>
        </w:rPr>
        <w:t> </w:t>
      </w:r>
      <w:r>
        <w:rPr>
          <w:sz w:val="14"/>
        </w:rPr>
        <w:t>Company/Ordering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Their</w:t>
      </w:r>
      <w:r>
        <w:rPr>
          <w:spacing w:val="-9"/>
          <w:sz w:val="14"/>
        </w:rPr>
        <w:t> </w:t>
      </w:r>
      <w:r>
        <w:rPr>
          <w:sz w:val="14"/>
        </w:rPr>
        <w:t>use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7"/>
          <w:sz w:val="14"/>
        </w:rPr>
        <w:t> </w:t>
      </w:r>
      <w:r>
        <w:rPr>
          <w:sz w:val="14"/>
        </w:rPr>
        <w:t>any</w:t>
      </w:r>
      <w:r>
        <w:rPr>
          <w:spacing w:val="-5"/>
          <w:sz w:val="14"/>
        </w:rPr>
        <w:t> </w:t>
      </w:r>
      <w:r>
        <w:rPr>
          <w:sz w:val="14"/>
        </w:rPr>
        <w:t>manner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relation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strictly</w:t>
      </w:r>
      <w:r>
        <w:rPr>
          <w:spacing w:val="-1"/>
          <w:sz w:val="14"/>
        </w:rPr>
        <w:t> </w:t>
      </w:r>
      <w:r>
        <w:rPr>
          <w:sz w:val="14"/>
        </w:rPr>
        <w:t>prohibited</w:t>
      </w:r>
      <w:r>
        <w:rPr>
          <w:spacing w:val="-3"/>
          <w:sz w:val="14"/>
        </w:rPr>
        <w:t> </w:t>
      </w:r>
      <w:r>
        <w:rPr>
          <w:sz w:val="14"/>
        </w:rPr>
        <w:t>and in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case of</w:t>
      </w:r>
      <w:r>
        <w:rPr>
          <w:spacing w:val="1"/>
          <w:sz w:val="14"/>
        </w:rPr>
        <w:t> </w:t>
      </w:r>
      <w:r>
        <w:rPr>
          <w:sz w:val="14"/>
        </w:rPr>
        <w:t>violation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condition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 liable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legal</w:t>
      </w:r>
      <w:r>
        <w:rPr>
          <w:spacing w:val="-6"/>
          <w:sz w:val="14"/>
        </w:rPr>
        <w:t> </w:t>
      </w:r>
      <w:r>
        <w:rPr>
          <w:sz w:val="14"/>
        </w:rPr>
        <w:t>action.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7"/>
        </w:numPr>
        <w:tabs>
          <w:tab w:pos="331" w:val="left" w:leader="none"/>
        </w:tabs>
        <w:spacing w:line="240" w:lineRule="auto" w:before="1" w:after="0"/>
        <w:ind w:left="107" w:right="107" w:firstLine="0"/>
        <w:jc w:val="both"/>
        <w:rPr>
          <w:sz w:val="14"/>
        </w:rPr>
      </w:pPr>
      <w:r>
        <w:rPr>
          <w:sz w:val="14"/>
        </w:rPr>
        <w:t>Upon Company's written request, "Insignia", including certain trademarks, trade names, insignia, symbols, decorative designs, or packaging</w:t>
      </w:r>
      <w:r>
        <w:rPr>
          <w:spacing w:val="1"/>
          <w:sz w:val="14"/>
        </w:rPr>
        <w:t> </w:t>
      </w:r>
      <w:r>
        <w:rPr>
          <w:sz w:val="14"/>
        </w:rPr>
        <w:t>designs of Company, will be properly affixed by Supplier. Such Insignia will not be affixed, used, or otherwise displayed on the material furnished or</w:t>
      </w:r>
      <w:r>
        <w:rPr>
          <w:spacing w:val="-47"/>
          <w:sz w:val="14"/>
        </w:rPr>
        <w:t> </w:t>
      </w:r>
      <w:r>
        <w:rPr>
          <w:sz w:val="14"/>
        </w:rPr>
        <w:t>in connection therewith without written approval of Company. Company must approve the manner in which such Insignia will be affixed in writing in</w:t>
      </w:r>
      <w:r>
        <w:rPr>
          <w:spacing w:val="-47"/>
          <w:sz w:val="14"/>
        </w:rPr>
        <w:t> </w:t>
      </w:r>
      <w:r>
        <w:rPr>
          <w:sz w:val="14"/>
        </w:rPr>
        <w:t>accordance with standards established by Company. Company shall retain all right, title and interest in any and all designs, finished artwork, and</w:t>
      </w:r>
      <w:r>
        <w:rPr>
          <w:spacing w:val="1"/>
          <w:sz w:val="14"/>
        </w:rPr>
        <w:t> </w:t>
      </w:r>
      <w:r>
        <w:rPr>
          <w:sz w:val="14"/>
        </w:rPr>
        <w:t>separations</w:t>
      </w:r>
      <w:r>
        <w:rPr>
          <w:spacing w:val="-1"/>
          <w:sz w:val="14"/>
        </w:rPr>
        <w:t> </w:t>
      </w:r>
      <w:r>
        <w:rPr>
          <w:sz w:val="14"/>
        </w:rPr>
        <w:t>furnished to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</w:p>
    <w:p>
      <w:pPr>
        <w:pStyle w:val="BodyText"/>
        <w:spacing w:before="11"/>
        <w:rPr>
          <w:sz w:val="13"/>
        </w:rPr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Force</w:t>
      </w:r>
      <w:r>
        <w:rPr>
          <w:spacing w:val="-4"/>
        </w:rPr>
        <w:t> </w:t>
      </w:r>
      <w:r>
        <w:rPr/>
        <w:t>Majeure:</w:t>
      </w:r>
    </w:p>
    <w:p>
      <w:pPr>
        <w:pStyle w:val="ListParagraph"/>
        <w:numPr>
          <w:ilvl w:val="0"/>
          <w:numId w:val="9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Neither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nor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Company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shall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be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held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responsible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for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any</w:t>
      </w:r>
      <w:r>
        <w:rPr>
          <w:spacing w:val="2"/>
          <w:sz w:val="14"/>
        </w:rPr>
        <w:t> </w:t>
      </w:r>
      <w:r>
        <w:rPr>
          <w:spacing w:val="-1"/>
          <w:sz w:val="14"/>
        </w:rPr>
        <w:t>delay</w:t>
      </w:r>
      <w:r>
        <w:rPr>
          <w:spacing w:val="6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failure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in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performance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any</w:t>
      </w:r>
      <w:r>
        <w:rPr>
          <w:spacing w:val="3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this</w:t>
      </w:r>
      <w:r>
        <w:rPr>
          <w:spacing w:val="5"/>
          <w:sz w:val="14"/>
        </w:rPr>
        <w:t> </w:t>
      </w:r>
      <w:r>
        <w:rPr>
          <w:sz w:val="14"/>
        </w:rPr>
        <w:t>order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extent</w:t>
      </w:r>
      <w:r>
        <w:rPr>
          <w:spacing w:val="3"/>
          <w:sz w:val="14"/>
        </w:rPr>
        <w:t> </w:t>
      </w:r>
      <w:r>
        <w:rPr>
          <w:sz w:val="14"/>
        </w:rPr>
        <w:t>such</w:t>
      </w:r>
      <w:r>
        <w:rPr>
          <w:spacing w:val="4"/>
          <w:sz w:val="14"/>
        </w:rPr>
        <w:t> </w:t>
      </w:r>
      <w:r>
        <w:rPr>
          <w:sz w:val="14"/>
        </w:rPr>
        <w:t>dela</w:t>
      </w:r>
      <w:r>
        <w:rPr>
          <w:spacing w:val="-31"/>
          <w:sz w:val="14"/>
        </w:rPr>
        <w:t> </w:t>
      </w:r>
      <w:r>
        <w:rPr>
          <w:sz w:val="14"/>
        </w:rPr>
        <w:t>y</w:t>
      </w:r>
      <w:r>
        <w:rPr>
          <w:spacing w:val="1"/>
          <w:sz w:val="14"/>
        </w:rPr>
        <w:t> </w:t>
      </w:r>
      <w:r>
        <w:rPr>
          <w:sz w:val="14"/>
        </w:rPr>
        <w:t>or failure is caused by fire, flood, strike, civil, governmental or military authority, act of God, beyond its control and without the fault or negligence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delayed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non-performing</w:t>
      </w:r>
      <w:r>
        <w:rPr>
          <w:spacing w:val="-3"/>
          <w:sz w:val="14"/>
        </w:rPr>
        <w:t> </w:t>
      </w:r>
      <w:r>
        <w:rPr>
          <w:sz w:val="14"/>
        </w:rPr>
        <w:t>party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subcontractors.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liability</w:t>
      </w:r>
      <w:r>
        <w:rPr>
          <w:spacing w:val="-4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damage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Company's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control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modified by</w:t>
      </w:r>
      <w:r>
        <w:rPr>
          <w:spacing w:val="-1"/>
          <w:sz w:val="14"/>
        </w:rPr>
        <w:t> </w:t>
      </w:r>
      <w:r>
        <w:rPr>
          <w:sz w:val="14"/>
        </w:rPr>
        <w:t>this clause.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9"/>
        </w:numPr>
        <w:tabs>
          <w:tab w:pos="322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 the event such delay or non-performance continues for a period of at least sixty (60) days, the non-defaulting party may terminate, at no</w:t>
      </w:r>
      <w:r>
        <w:rPr>
          <w:spacing w:val="1"/>
          <w:sz w:val="14"/>
        </w:rPr>
        <w:t> </w:t>
      </w:r>
      <w:r>
        <w:rPr>
          <w:sz w:val="14"/>
        </w:rPr>
        <w:t>charge,</w:t>
      </w:r>
      <w:r>
        <w:rPr>
          <w:spacing w:val="-3"/>
          <w:sz w:val="14"/>
        </w:rPr>
        <w:t> </w:t>
      </w:r>
      <w:r>
        <w:rPr>
          <w:sz w:val="14"/>
        </w:rPr>
        <w:t>this Order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giving</w:t>
      </w:r>
      <w:r>
        <w:rPr>
          <w:spacing w:val="-2"/>
          <w:sz w:val="14"/>
        </w:rPr>
        <w:t> </w:t>
      </w:r>
      <w:r>
        <w:rPr>
          <w:sz w:val="14"/>
        </w:rPr>
        <w:t>notice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effect.</w:t>
      </w:r>
    </w:p>
    <w:p>
      <w:pPr>
        <w:pStyle w:val="BodyText"/>
        <w:rPr>
          <w:sz w:val="20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2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19676160" id="docshapegroup72" coordorigin="480,480" coordsize="10949,15884">
            <v:rect style="position:absolute;left:708;top:15691;width:10586;height:120" id="docshape73" filled="true" fillcolor="#000000" stroked="false">
              <v:fill type="solid"/>
            </v:rect>
            <v:shape style="position:absolute;left:480;top:480;width:118;height:118" id="docshape74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75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76" filled="true" fillcolor="#000000" stroked="false">
              <v:fill type="solid"/>
            </v:rect>
            <v:rect style="position:absolute;left:597;top:480;width:10714;height:29" id="docshape77" filled="true" fillcolor="#c0c0c0" stroked="false">
              <v:fill type="solid"/>
            </v:rect>
            <v:rect style="position:absolute;left:597;top:508;width:10714;height:60" id="docshape78" filled="true" fillcolor="#5f5f5f" stroked="false">
              <v:fill type="solid"/>
            </v:rect>
            <v:shape style="position:absolute;left:597;top:480;width:10832;height:118" id="docshape79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80" filled="true" fillcolor="#c0c0c0" stroked="false">
              <v:fill type="solid"/>
            </v:rect>
            <v:shape style="position:absolute;left:11310;top:508;width:89;height:89" id="docshape81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82" filled="true" fillcolor="#c0c0c0" stroked="false">
              <v:fill type="solid"/>
            </v:rect>
            <v:rect style="position:absolute;left:11310;top:568;width:29;height:29" id="docshape83" filled="true" fillcolor="#000000" stroked="false">
              <v:fill type="solid"/>
            </v:rect>
            <v:rect style="position:absolute;left:480;top:597;width:29;height:15648" id="docshape84" filled="true" fillcolor="#c0c0c0" stroked="false">
              <v:fill type="solid"/>
            </v:rect>
            <v:rect style="position:absolute;left:508;top:597;width:60;height:15648" id="docshape85" filled="true" fillcolor="#5f5f5f" stroked="false">
              <v:fill type="solid"/>
            </v:rect>
            <v:shape style="position:absolute;left:568;top:597;width:10861;height:15648" id="docshape86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87" filled="true" fillcolor="#5f5f5f" stroked="false">
              <v:fill type="solid"/>
            </v:rect>
            <v:shape style="position:absolute;left:480;top:597;width:10860;height:15766" id="docshape88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89" filled="true" fillcolor="#000000" stroked="false">
              <v:fill type="solid"/>
            </v:rect>
            <v:shape style="position:absolute;left:508;top:16245;width:89;height:89" id="docshape90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91" filled="true" fillcolor="#000000" stroked="false">
              <v:fill type="solid"/>
            </v:rect>
            <v:rect style="position:absolute;left:568;top:16245;width:29;height:29" id="docshape92" filled="true" fillcolor="#c0c0c0" stroked="false">
              <v:fill type="solid"/>
            </v:rect>
            <v:rect style="position:absolute;left:597;top:16334;width:10714;height:29" id="docshape93" filled="true" fillcolor="#000000" stroked="false">
              <v:fill type="solid"/>
            </v:rect>
            <v:rect style="position:absolute;left:597;top:16274;width:10714;height:60" id="docshape94" filled="true" fillcolor="#5f5f5f" stroked="false">
              <v:fill type="solid"/>
            </v:rect>
            <v:rect style="position:absolute;left:597;top:16245;width:10714;height:29" id="docshape95" filled="true" fillcolor="#c0c0c0" stroked="false">
              <v:fill type="solid"/>
            </v:rect>
            <v:shape style="position:absolute;left:11310;top:16245;width:119;height:118" id="docshape96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97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98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7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Heading2"/>
        <w:numPr>
          <w:ilvl w:val="0"/>
          <w:numId w:val="3"/>
        </w:numPr>
        <w:tabs>
          <w:tab w:pos="255" w:val="left" w:leader="none"/>
        </w:tabs>
        <w:spacing w:line="240" w:lineRule="auto" w:before="99" w:after="0"/>
        <w:ind w:left="254" w:right="0" w:hanging="148"/>
        <w:jc w:val="both"/>
      </w:pPr>
      <w:r>
        <w:rPr/>
        <w:t>Termination:</w:t>
      </w:r>
    </w:p>
    <w:p>
      <w:pPr>
        <w:pStyle w:val="ListParagraph"/>
        <w:numPr>
          <w:ilvl w:val="0"/>
          <w:numId w:val="10"/>
        </w:numPr>
        <w:tabs>
          <w:tab w:pos="305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Each of the parties hereto not in breach of this order may, upon its election, and in addition to any other legal remedies that it may have, cancel</w:t>
      </w:r>
      <w:r>
        <w:rPr>
          <w:spacing w:val="1"/>
          <w:sz w:val="14"/>
        </w:rPr>
        <w:t> </w:t>
      </w:r>
      <w:r>
        <w:rPr>
          <w:sz w:val="14"/>
        </w:rPr>
        <w:t>and terminate this order without compensation, in the event of breach by the other party hereto of any provision of this order if such breach is not</w:t>
      </w:r>
      <w:r>
        <w:rPr>
          <w:spacing w:val="1"/>
          <w:sz w:val="14"/>
        </w:rPr>
        <w:t> </w:t>
      </w:r>
      <w:r>
        <w:rPr>
          <w:sz w:val="14"/>
        </w:rPr>
        <w:t>remedied by the other party with in three(3) months after the notice requiring the same to be remedied is given to such party by any means of</w:t>
      </w:r>
      <w:r>
        <w:rPr>
          <w:spacing w:val="1"/>
          <w:sz w:val="14"/>
        </w:rPr>
        <w:t> </w:t>
      </w:r>
      <w:r>
        <w:rPr>
          <w:sz w:val="14"/>
        </w:rPr>
        <w:t>communication enabling the exact date of reception to be determined. The provisions of the order that by their nature are intended to survive shall</w:t>
      </w:r>
      <w:r>
        <w:rPr>
          <w:spacing w:val="1"/>
          <w:sz w:val="14"/>
        </w:rPr>
        <w:t> </w:t>
      </w:r>
      <w:r>
        <w:rPr>
          <w:sz w:val="14"/>
        </w:rPr>
        <w:t>survive</w:t>
      </w:r>
      <w:r>
        <w:rPr>
          <w:spacing w:val="1"/>
          <w:sz w:val="14"/>
        </w:rPr>
        <w:t> </w:t>
      </w:r>
      <w:r>
        <w:rPr>
          <w:sz w:val="14"/>
        </w:rPr>
        <w:t>following</w:t>
      </w:r>
      <w:r>
        <w:rPr>
          <w:spacing w:val="-2"/>
          <w:sz w:val="14"/>
        </w:rPr>
        <w:t> </w:t>
      </w:r>
      <w:r>
        <w:rPr>
          <w:sz w:val="14"/>
        </w:rPr>
        <w:t>expiry or termination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including</w:t>
      </w:r>
      <w:r>
        <w:rPr>
          <w:spacing w:val="-2"/>
          <w:sz w:val="14"/>
        </w:rPr>
        <w:t> </w:t>
      </w:r>
      <w:r>
        <w:rPr>
          <w:sz w:val="14"/>
        </w:rPr>
        <w:t>not limited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2"/>
        <w:rPr>
          <w:sz w:val="13"/>
        </w:rPr>
      </w:pPr>
    </w:p>
    <w:p>
      <w:pPr>
        <w:pStyle w:val="ListParagraph"/>
        <w:numPr>
          <w:ilvl w:val="0"/>
          <w:numId w:val="11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warranty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5"/>
          <w:sz w:val="14"/>
        </w:rPr>
        <w:t> </w:t>
      </w:r>
      <w:r>
        <w:rPr>
          <w:sz w:val="14"/>
        </w:rPr>
        <w:t>replacement</w:t>
      </w:r>
      <w:r>
        <w:rPr>
          <w:spacing w:val="-1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1"/>
          <w:sz w:val="14"/>
        </w:rPr>
        <w:t> </w:t>
      </w:r>
      <w:r>
        <w:rPr>
          <w:sz w:val="14"/>
        </w:rPr>
        <w:t>forth</w:t>
      </w:r>
      <w:r>
        <w:rPr>
          <w:spacing w:val="1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clause</w:t>
      </w:r>
      <w:r>
        <w:rPr>
          <w:spacing w:val="-4"/>
          <w:sz w:val="14"/>
        </w:rPr>
        <w:t> </w:t>
      </w:r>
      <w:r>
        <w:rPr>
          <w:sz w:val="14"/>
        </w:rPr>
        <w:t>3,</w:t>
      </w:r>
    </w:p>
    <w:p>
      <w:pPr>
        <w:pStyle w:val="ListParagraph"/>
        <w:numPr>
          <w:ilvl w:val="0"/>
          <w:numId w:val="11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Special</w:t>
      </w:r>
      <w:r>
        <w:rPr>
          <w:spacing w:val="-5"/>
          <w:sz w:val="14"/>
        </w:rPr>
        <w:t> </w:t>
      </w:r>
      <w:r>
        <w:rPr>
          <w:sz w:val="14"/>
        </w:rPr>
        <w:t>conditions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contract/PO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Annexure</w:t>
      </w:r>
      <w:r>
        <w:rPr>
          <w:spacing w:val="-4"/>
          <w:sz w:val="14"/>
        </w:rPr>
        <w:t> </w:t>
      </w:r>
      <w:r>
        <w:rPr>
          <w:sz w:val="14"/>
        </w:rPr>
        <w:t>1,</w:t>
      </w:r>
    </w:p>
    <w:p>
      <w:pPr>
        <w:pStyle w:val="ListParagraph"/>
        <w:numPr>
          <w:ilvl w:val="0"/>
          <w:numId w:val="11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Satisfactory</w:t>
      </w:r>
      <w:r>
        <w:rPr>
          <w:spacing w:val="-3"/>
          <w:sz w:val="14"/>
        </w:rPr>
        <w:t> </w:t>
      </w:r>
      <w:r>
        <w:rPr>
          <w:sz w:val="14"/>
        </w:rPr>
        <w:t>indemnification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claims,</w:t>
      </w:r>
      <w:r>
        <w:rPr>
          <w:spacing w:val="-3"/>
          <w:sz w:val="14"/>
        </w:rPr>
        <w:t> </w:t>
      </w:r>
      <w:r>
        <w:rPr>
          <w:sz w:val="14"/>
        </w:rPr>
        <w:t>if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raised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supplied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 Supplier,</w:t>
      </w:r>
    </w:p>
    <w:p>
      <w:pPr>
        <w:pStyle w:val="ListParagraph"/>
        <w:numPr>
          <w:ilvl w:val="0"/>
          <w:numId w:val="11"/>
        </w:numPr>
        <w:tabs>
          <w:tab w:pos="296" w:val="left" w:leader="none"/>
        </w:tabs>
        <w:spacing w:line="240" w:lineRule="auto" w:before="1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matters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Intellectual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Rights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clause</w:t>
      </w:r>
      <w:r>
        <w:rPr>
          <w:spacing w:val="-1"/>
          <w:sz w:val="14"/>
        </w:rPr>
        <w:t> </w:t>
      </w:r>
      <w:r>
        <w:rPr>
          <w:sz w:val="14"/>
        </w:rPr>
        <w:t>6,</w:t>
      </w:r>
    </w:p>
    <w:p>
      <w:pPr>
        <w:pStyle w:val="ListParagraph"/>
        <w:numPr>
          <w:ilvl w:val="0"/>
          <w:numId w:val="11"/>
        </w:numPr>
        <w:tabs>
          <w:tab w:pos="298" w:val="left" w:leader="none"/>
        </w:tabs>
        <w:spacing w:line="240" w:lineRule="auto" w:before="0" w:after="0"/>
        <w:ind w:left="107" w:right="106" w:firstLine="0"/>
        <w:jc w:val="left"/>
        <w:rPr>
          <w:sz w:val="14"/>
        </w:rPr>
      </w:pPr>
      <w:r>
        <w:rPr>
          <w:sz w:val="14"/>
        </w:rPr>
        <w:t>Not to sell the products to any other party using the information provided by the company as set in clause 6(b) and observe confidentiality as set</w:t>
      </w:r>
      <w:r>
        <w:rPr>
          <w:spacing w:val="-47"/>
          <w:sz w:val="14"/>
        </w:rPr>
        <w:t> </w:t>
      </w:r>
      <w:r>
        <w:rPr>
          <w:sz w:val="14"/>
        </w:rPr>
        <w:t>forth in</w:t>
      </w:r>
      <w:r>
        <w:rPr>
          <w:spacing w:val="1"/>
          <w:sz w:val="14"/>
        </w:rPr>
        <w:t> </w:t>
      </w:r>
      <w:r>
        <w:rPr>
          <w:sz w:val="14"/>
        </w:rPr>
        <w:t>clause</w:t>
      </w:r>
      <w:r>
        <w:rPr>
          <w:spacing w:val="2"/>
          <w:sz w:val="14"/>
        </w:rPr>
        <w:t> </w:t>
      </w:r>
      <w:r>
        <w:rPr>
          <w:sz w:val="14"/>
        </w:rPr>
        <w:t>7,</w:t>
      </w:r>
    </w:p>
    <w:p>
      <w:pPr>
        <w:pStyle w:val="ListParagraph"/>
        <w:numPr>
          <w:ilvl w:val="0"/>
          <w:numId w:val="11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Supply</w:t>
      </w:r>
      <w:r>
        <w:rPr>
          <w:spacing w:val="-5"/>
          <w:sz w:val="14"/>
        </w:rPr>
        <w:t> </w:t>
      </w:r>
      <w:r>
        <w:rPr>
          <w:sz w:val="14"/>
        </w:rPr>
        <w:t>the balance products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date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termination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expiry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agreement.</w:t>
      </w:r>
    </w:p>
    <w:p>
      <w:pPr>
        <w:pStyle w:val="ListParagraph"/>
        <w:numPr>
          <w:ilvl w:val="0"/>
          <w:numId w:val="10"/>
        </w:numPr>
        <w:tabs>
          <w:tab w:pos="312" w:val="left" w:leader="none"/>
        </w:tabs>
        <w:spacing w:line="237" w:lineRule="auto" w:before="2" w:after="0"/>
        <w:ind w:left="107" w:right="110" w:firstLine="0"/>
        <w:jc w:val="left"/>
        <w:rPr>
          <w:sz w:val="14"/>
        </w:rPr>
      </w:pPr>
      <w:r>
        <w:rPr>
          <w:sz w:val="14"/>
        </w:rPr>
        <w:t>On the</w:t>
      </w:r>
      <w:r>
        <w:rPr>
          <w:spacing w:val="4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Company,</w:t>
      </w:r>
      <w:r>
        <w:rPr>
          <w:spacing w:val="4"/>
          <w:sz w:val="14"/>
        </w:rPr>
        <w:t> </w:t>
      </w:r>
      <w:r>
        <w:rPr>
          <w:sz w:val="14"/>
        </w:rPr>
        <w:t>if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</w:t>
      </w:r>
      <w:r>
        <w:rPr>
          <w:spacing w:val="6"/>
          <w:sz w:val="14"/>
        </w:rPr>
        <w:t> </w:t>
      </w:r>
      <w:r>
        <w:rPr>
          <w:sz w:val="14"/>
        </w:rPr>
        <w:t>is</w:t>
      </w:r>
      <w:r>
        <w:rPr>
          <w:spacing w:val="2"/>
          <w:sz w:val="14"/>
        </w:rPr>
        <w:t> </w:t>
      </w:r>
      <w:r>
        <w:rPr>
          <w:sz w:val="14"/>
        </w:rPr>
        <w:t>terminated</w:t>
      </w:r>
      <w:r>
        <w:rPr>
          <w:spacing w:val="3"/>
          <w:sz w:val="14"/>
        </w:rPr>
        <w:t> </w:t>
      </w:r>
      <w:r>
        <w:rPr>
          <w:sz w:val="14"/>
        </w:rPr>
        <w:t>as</w:t>
      </w:r>
      <w:r>
        <w:rPr>
          <w:spacing w:val="2"/>
          <w:sz w:val="14"/>
        </w:rPr>
        <w:t> </w:t>
      </w:r>
      <w:r>
        <w:rPr>
          <w:sz w:val="14"/>
        </w:rPr>
        <w:t>aforesaid</w:t>
      </w:r>
      <w:r>
        <w:rPr>
          <w:spacing w:val="3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Supplier</w:t>
      </w:r>
      <w:r>
        <w:rPr>
          <w:spacing w:val="4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paid</w:t>
      </w:r>
      <w:r>
        <w:rPr>
          <w:spacing w:val="3"/>
          <w:sz w:val="14"/>
        </w:rPr>
        <w:t> </w:t>
      </w:r>
      <w:r>
        <w:rPr>
          <w:sz w:val="14"/>
        </w:rPr>
        <w:t>for</w:t>
      </w:r>
      <w:r>
        <w:rPr>
          <w:spacing w:val="4"/>
          <w:sz w:val="14"/>
        </w:rPr>
        <w:t> </w:t>
      </w:r>
      <w:r>
        <w:rPr>
          <w:sz w:val="14"/>
        </w:rPr>
        <w:t>all the</w:t>
      </w:r>
      <w:r>
        <w:rPr>
          <w:spacing w:val="2"/>
          <w:sz w:val="14"/>
        </w:rPr>
        <w:t> </w:t>
      </w:r>
      <w:r>
        <w:rPr>
          <w:sz w:val="14"/>
        </w:rPr>
        <w:t>materials</w:t>
      </w:r>
      <w:r>
        <w:rPr>
          <w:spacing w:val="2"/>
          <w:sz w:val="14"/>
        </w:rPr>
        <w:t> </w:t>
      </w:r>
      <w:r>
        <w:rPr>
          <w:sz w:val="14"/>
        </w:rPr>
        <w:t>&amp;</w:t>
      </w:r>
      <w:r>
        <w:rPr>
          <w:spacing w:val="3"/>
          <w:sz w:val="14"/>
        </w:rPr>
        <w:t> </w:t>
      </w:r>
      <w:r>
        <w:rPr>
          <w:sz w:val="14"/>
        </w:rPr>
        <w:t>services</w:t>
      </w:r>
      <w:r>
        <w:rPr>
          <w:spacing w:val="2"/>
          <w:sz w:val="14"/>
        </w:rPr>
        <w:t> </w:t>
      </w:r>
      <w:r>
        <w:rPr>
          <w:sz w:val="14"/>
        </w:rPr>
        <w:t>supplied</w:t>
      </w:r>
      <w:r>
        <w:rPr>
          <w:spacing w:val="3"/>
          <w:sz w:val="14"/>
        </w:rPr>
        <w:t> </w:t>
      </w:r>
      <w:r>
        <w:rPr>
          <w:sz w:val="14"/>
        </w:rPr>
        <w:t>&amp;</w:t>
      </w:r>
      <w:r>
        <w:rPr>
          <w:spacing w:val="4"/>
          <w:sz w:val="14"/>
        </w:rPr>
        <w:t> </w:t>
      </w:r>
      <w:r>
        <w:rPr>
          <w:sz w:val="14"/>
        </w:rPr>
        <w:t>accepted</w:t>
      </w:r>
      <w:r>
        <w:rPr>
          <w:spacing w:val="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1"/>
          <w:sz w:val="14"/>
        </w:rPr>
        <w:t> </w:t>
      </w:r>
      <w:r>
        <w:rPr>
          <w:sz w:val="14"/>
        </w:rPr>
        <w:t>para9(a</w:t>
      </w:r>
      <w:r>
        <w:rPr>
          <w:spacing w:val="1"/>
          <w:sz w:val="14"/>
        </w:rPr>
        <w:t> </w:t>
      </w:r>
      <w:r>
        <w:rPr>
          <w:sz w:val="14"/>
        </w:rPr>
        <w:t>5) above.</w:t>
      </w:r>
    </w:p>
    <w:p>
      <w:pPr>
        <w:pStyle w:val="ListParagraph"/>
        <w:numPr>
          <w:ilvl w:val="0"/>
          <w:numId w:val="10"/>
        </w:numPr>
        <w:tabs>
          <w:tab w:pos="291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event</w:t>
      </w:r>
      <w:r>
        <w:rPr>
          <w:spacing w:val="-6"/>
          <w:sz w:val="14"/>
        </w:rPr>
        <w:t> </w:t>
      </w:r>
      <w:r>
        <w:rPr>
          <w:sz w:val="14"/>
        </w:rPr>
        <w:t>that</w:t>
      </w:r>
      <w:r>
        <w:rPr>
          <w:spacing w:val="-5"/>
          <w:sz w:val="14"/>
        </w:rPr>
        <w:t> </w:t>
      </w: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earlier</w:t>
      </w:r>
      <w:r>
        <w:rPr>
          <w:spacing w:val="-6"/>
          <w:sz w:val="14"/>
        </w:rPr>
        <w:t> </w:t>
      </w:r>
      <w:r>
        <w:rPr>
          <w:sz w:val="14"/>
        </w:rPr>
        <w:t>cancelled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terminated</w:t>
      </w:r>
      <w:r>
        <w:rPr>
          <w:spacing w:val="-4"/>
          <w:sz w:val="14"/>
        </w:rPr>
        <w:t> </w:t>
      </w:r>
      <w:r>
        <w:rPr>
          <w:sz w:val="14"/>
        </w:rPr>
        <w:t>pursuant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section</w:t>
      </w:r>
      <w:r>
        <w:rPr>
          <w:spacing w:val="-6"/>
          <w:sz w:val="14"/>
        </w:rPr>
        <w:t> </w:t>
      </w:r>
      <w:r>
        <w:rPr>
          <w:sz w:val="14"/>
        </w:rPr>
        <w:t>9(a)</w:t>
      </w:r>
      <w:r>
        <w:rPr>
          <w:spacing w:val="-7"/>
          <w:sz w:val="14"/>
        </w:rPr>
        <w:t> </w:t>
      </w:r>
      <w:r>
        <w:rPr>
          <w:sz w:val="14"/>
        </w:rPr>
        <w:t>above</w:t>
      </w:r>
      <w:r>
        <w:rPr>
          <w:spacing w:val="-6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reason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breach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3"/>
          <w:sz w:val="14"/>
        </w:rPr>
        <w:t> </w:t>
      </w:r>
      <w:r>
        <w:rPr>
          <w:sz w:val="14"/>
        </w:rPr>
        <w:t>either</w:t>
      </w:r>
      <w:r>
        <w:rPr>
          <w:spacing w:val="-6"/>
          <w:sz w:val="14"/>
        </w:rPr>
        <w:t> </w:t>
      </w:r>
      <w:r>
        <w:rPr>
          <w:sz w:val="14"/>
        </w:rPr>
        <w:t>party,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shall have the right to demand the return of any or all of the technical information furnished by the Company to the Supplier and the copies &amp;</w:t>
      </w:r>
      <w:r>
        <w:rPr>
          <w:spacing w:val="1"/>
          <w:sz w:val="14"/>
        </w:rPr>
        <w:t> </w:t>
      </w:r>
      <w:r>
        <w:rPr>
          <w:sz w:val="14"/>
        </w:rPr>
        <w:t>reproductions</w:t>
      </w:r>
      <w:r>
        <w:rPr>
          <w:spacing w:val="-3"/>
          <w:sz w:val="14"/>
        </w:rPr>
        <w:t> </w:t>
      </w:r>
      <w:r>
        <w:rPr>
          <w:sz w:val="14"/>
        </w:rPr>
        <w:t>thereof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cease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Technical information for any</w:t>
      </w:r>
      <w:r>
        <w:rPr>
          <w:spacing w:val="-1"/>
          <w:sz w:val="14"/>
        </w:rPr>
        <w:t> </w:t>
      </w:r>
      <w:r>
        <w:rPr>
          <w:sz w:val="14"/>
        </w:rPr>
        <w:t>purpose</w:t>
      </w:r>
      <w:r>
        <w:rPr>
          <w:spacing w:val="1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Heading2"/>
        <w:numPr>
          <w:ilvl w:val="0"/>
          <w:numId w:val="3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Notices:</w:t>
      </w:r>
    </w:p>
    <w:p>
      <w:pPr>
        <w:pStyle w:val="BodyText"/>
        <w:ind w:left="107" w:right="104"/>
        <w:jc w:val="both"/>
      </w:pPr>
      <w:r>
        <w:rPr/>
        <w:t>a) Any notice, report, request or demand to be given hereunder or under any statute shall be in writing in English language and may be provided by</w:t>
      </w:r>
      <w:r>
        <w:rPr>
          <w:spacing w:val="-48"/>
        </w:rPr>
        <w:t> </w:t>
      </w:r>
      <w:r>
        <w:rPr/>
        <w:t>delivery</w:t>
      </w:r>
      <w:r>
        <w:rPr>
          <w:spacing w:val="-6"/>
        </w:rPr>
        <w:t> </w:t>
      </w:r>
      <w:r>
        <w:rPr/>
        <w:t>from</w:t>
      </w:r>
      <w:r>
        <w:rPr>
          <w:spacing w:val="-5"/>
        </w:rPr>
        <w:t> </w:t>
      </w:r>
      <w:r>
        <w:rPr/>
        <w:t>hand</w:t>
      </w:r>
      <w:r>
        <w:rPr>
          <w:spacing w:val="-2"/>
        </w:rPr>
        <w:t> </w:t>
      </w:r>
      <w:r>
        <w:rPr/>
        <w:t>to</w:t>
      </w:r>
      <w:r>
        <w:rPr>
          <w:spacing w:val="-4"/>
        </w:rPr>
        <w:t> </w:t>
      </w:r>
      <w:r>
        <w:rPr/>
        <w:t>hand,</w:t>
      </w:r>
      <w:r>
        <w:rPr>
          <w:spacing w:val="-2"/>
        </w:rPr>
        <w:t> </w:t>
      </w:r>
      <w:r>
        <w:rPr/>
        <w:t>by</w:t>
      </w:r>
      <w:r>
        <w:rPr>
          <w:spacing w:val="-3"/>
        </w:rPr>
        <w:t> </w:t>
      </w:r>
      <w:r>
        <w:rPr/>
        <w:t>mail</w:t>
      </w:r>
      <w:r>
        <w:rPr>
          <w:spacing w:val="-6"/>
        </w:rPr>
        <w:t> </w:t>
      </w:r>
      <w:r>
        <w:rPr/>
        <w:t>or</w:t>
      </w:r>
      <w:r>
        <w:rPr>
          <w:spacing w:val="-3"/>
        </w:rPr>
        <w:t> </w:t>
      </w:r>
      <w:r>
        <w:rPr/>
        <w:t>by</w:t>
      </w:r>
      <w:r>
        <w:rPr>
          <w:spacing w:val="-5"/>
        </w:rPr>
        <w:t> </w:t>
      </w:r>
      <w:r>
        <w:rPr/>
        <w:t>courier</w:t>
      </w:r>
      <w:r>
        <w:rPr>
          <w:spacing w:val="-3"/>
        </w:rPr>
        <w:t> </w:t>
      </w:r>
      <w:r>
        <w:rPr/>
        <w:t>service,</w:t>
      </w:r>
      <w:r>
        <w:rPr>
          <w:spacing w:val="-2"/>
        </w:rPr>
        <w:t> </w:t>
      </w:r>
      <w:r>
        <w:rPr/>
        <w:t>by</w:t>
      </w:r>
      <w:r>
        <w:rPr>
          <w:spacing w:val="-5"/>
        </w:rPr>
        <w:t> </w:t>
      </w:r>
      <w:r>
        <w:rPr/>
        <w:t>facsimile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respective</w:t>
      </w:r>
      <w:r>
        <w:rPr>
          <w:spacing w:val="-3"/>
        </w:rPr>
        <w:t> </w:t>
      </w:r>
      <w:r>
        <w:rPr/>
        <w:t>parties</w:t>
      </w:r>
      <w:r>
        <w:rPr>
          <w:spacing w:val="-4"/>
        </w:rPr>
        <w:t> </w:t>
      </w:r>
      <w:r>
        <w:rPr/>
        <w:t>or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such</w:t>
      </w:r>
      <w:r>
        <w:rPr>
          <w:spacing w:val="-5"/>
        </w:rPr>
        <w:t> </w:t>
      </w:r>
      <w:r>
        <w:rPr/>
        <w:t>other</w:t>
      </w:r>
      <w:r>
        <w:rPr>
          <w:spacing w:val="5"/>
        </w:rPr>
        <w:t> </w:t>
      </w:r>
      <w:r>
        <w:rPr/>
        <w:t>address</w:t>
      </w:r>
      <w:r>
        <w:rPr>
          <w:spacing w:val="-4"/>
        </w:rPr>
        <w:t> </w:t>
      </w:r>
      <w:r>
        <w:rPr/>
        <w:t>of</w:t>
      </w:r>
      <w:r>
        <w:rPr>
          <w:spacing w:val="-7"/>
        </w:rPr>
        <w:t> </w:t>
      </w:r>
      <w:r>
        <w:rPr/>
        <w:t>a</w:t>
      </w:r>
      <w:r>
        <w:rPr>
          <w:spacing w:val="-3"/>
        </w:rPr>
        <w:t> </w:t>
      </w:r>
      <w:r>
        <w:rPr/>
        <w:t>Party</w:t>
      </w:r>
      <w:r>
        <w:rPr>
          <w:spacing w:val="-5"/>
        </w:rPr>
        <w:t> </w:t>
      </w:r>
      <w:r>
        <w:rPr/>
        <w:t>as</w:t>
      </w:r>
      <w:r>
        <w:rPr>
          <w:spacing w:val="-5"/>
        </w:rPr>
        <w:t> </w:t>
      </w:r>
      <w:r>
        <w:rPr/>
        <w:t>that</w:t>
      </w:r>
      <w:r>
        <w:rPr>
          <w:spacing w:val="-3"/>
        </w:rPr>
        <w:t> </w:t>
      </w:r>
      <w:r>
        <w:rPr/>
        <w:t>Party</w:t>
      </w:r>
      <w:r>
        <w:rPr>
          <w:spacing w:val="-2"/>
        </w:rPr>
        <w:t> </w:t>
      </w:r>
      <w:r>
        <w:rPr/>
        <w:t>may</w:t>
      </w:r>
      <w:r>
        <w:rPr>
          <w:spacing w:val="1"/>
        </w:rPr>
        <w:t> </w:t>
      </w:r>
      <w:r>
        <w:rPr/>
        <w:t>notify the other one from time to time. Any notice given as aforesaid shall be considered as received by the other Party after delivery and shall be</w:t>
      </w:r>
      <w:r>
        <w:rPr>
          <w:spacing w:val="1"/>
        </w:rPr>
        <w:t> </w:t>
      </w:r>
      <w:r>
        <w:rPr/>
        <w:t>considered</w:t>
      </w:r>
      <w:r>
        <w:rPr>
          <w:spacing w:val="-5"/>
        </w:rPr>
        <w:t> </w:t>
      </w:r>
      <w:r>
        <w:rPr/>
        <w:t>as</w:t>
      </w:r>
      <w:r>
        <w:rPr>
          <w:spacing w:val="-7"/>
        </w:rPr>
        <w:t> </w:t>
      </w:r>
      <w:r>
        <w:rPr/>
        <w:t>received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case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(i)</w:t>
      </w:r>
      <w:r>
        <w:rPr>
          <w:spacing w:val="-7"/>
        </w:rPr>
        <w:t> </w:t>
      </w:r>
      <w:r>
        <w:rPr/>
        <w:t>delivery</w:t>
      </w:r>
      <w:r>
        <w:rPr>
          <w:spacing w:val="-5"/>
        </w:rPr>
        <w:t> </w:t>
      </w:r>
      <w:r>
        <w:rPr/>
        <w:t>from</w:t>
      </w:r>
      <w:r>
        <w:rPr>
          <w:spacing w:val="-8"/>
        </w:rPr>
        <w:t> </w:t>
      </w:r>
      <w:r>
        <w:rPr/>
        <w:t>hand</w:t>
      </w:r>
      <w:r>
        <w:rPr>
          <w:spacing w:val="-5"/>
        </w:rPr>
        <w:t> </w:t>
      </w:r>
      <w:r>
        <w:rPr/>
        <w:t>to</w:t>
      </w:r>
      <w:r>
        <w:rPr>
          <w:spacing w:val="-1"/>
        </w:rPr>
        <w:t> </w:t>
      </w:r>
      <w:r>
        <w:rPr/>
        <w:t>hand:</w:t>
      </w:r>
      <w:r>
        <w:rPr>
          <w:spacing w:val="-6"/>
        </w:rPr>
        <w:t> </w:t>
      </w:r>
      <w:r>
        <w:rPr/>
        <w:t>when</w:t>
      </w:r>
      <w:r>
        <w:rPr>
          <w:spacing w:val="-6"/>
        </w:rPr>
        <w:t> </w:t>
      </w:r>
      <w:r>
        <w:rPr/>
        <w:t>being</w:t>
      </w:r>
      <w:r>
        <w:rPr>
          <w:spacing w:val="-6"/>
        </w:rPr>
        <w:t> </w:t>
      </w:r>
      <w:r>
        <w:rPr/>
        <w:t>delivered;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(ii)courier</w:t>
      </w:r>
      <w:r>
        <w:rPr>
          <w:spacing w:val="-7"/>
        </w:rPr>
        <w:t> </w:t>
      </w:r>
      <w:r>
        <w:rPr/>
        <w:t>service:</w:t>
      </w:r>
      <w:r>
        <w:rPr>
          <w:spacing w:val="-6"/>
        </w:rPr>
        <w:t> </w:t>
      </w:r>
      <w:r>
        <w:rPr/>
        <w:t>on</w:t>
      </w:r>
      <w:r>
        <w:rPr>
          <w:spacing w:val="-6"/>
        </w:rPr>
        <w:t> </w:t>
      </w:r>
      <w:r>
        <w:rPr/>
        <w:t>the</w:t>
      </w:r>
      <w:r>
        <w:rPr>
          <w:spacing w:val="-4"/>
        </w:rPr>
        <w:t> </w:t>
      </w:r>
      <w:r>
        <w:rPr/>
        <w:t>fifth</w:t>
      </w:r>
      <w:r>
        <w:rPr>
          <w:spacing w:val="-3"/>
        </w:rPr>
        <w:t> </w:t>
      </w:r>
      <w:r>
        <w:rPr/>
        <w:t>business</w:t>
      </w:r>
      <w:r>
        <w:rPr>
          <w:spacing w:val="-5"/>
        </w:rPr>
        <w:t> </w:t>
      </w:r>
      <w:r>
        <w:rPr/>
        <w:t>day</w:t>
      </w:r>
      <w:r>
        <w:rPr>
          <w:spacing w:val="-6"/>
        </w:rPr>
        <w:t> </w:t>
      </w:r>
      <w:r>
        <w:rPr/>
        <w:t>following</w:t>
      </w:r>
      <w:r>
        <w:rPr>
          <w:spacing w:val="-5"/>
        </w:rPr>
        <w:t> </w:t>
      </w:r>
      <w:r>
        <w:rPr/>
        <w:t>date</w:t>
      </w:r>
      <w:r>
        <w:rPr>
          <w:spacing w:val="1"/>
        </w:rPr>
        <w:t> </w:t>
      </w:r>
      <w:r>
        <w:rPr/>
        <w:t>of</w:t>
      </w:r>
      <w:r>
        <w:rPr>
          <w:spacing w:val="-1"/>
        </w:rPr>
        <w:t> </w:t>
      </w:r>
      <w:r>
        <w:rPr/>
        <w:t>dispatch; or (iii) facsimile:</w:t>
      </w:r>
      <w:r>
        <w:rPr>
          <w:spacing w:val="-3"/>
        </w:rPr>
        <w:t> </w:t>
      </w:r>
      <w:r>
        <w:rPr/>
        <w:t>upon confirmation</w:t>
      </w:r>
      <w:r>
        <w:rPr>
          <w:spacing w:val="1"/>
        </w:rPr>
        <w:t> </w:t>
      </w:r>
      <w:r>
        <w:rPr/>
        <w:t>of receipt in</w:t>
      </w:r>
      <w:r>
        <w:rPr>
          <w:spacing w:val="3"/>
        </w:rPr>
        <w:t> </w:t>
      </w:r>
      <w:r>
        <w:rPr/>
        <w:t>writing.</w:t>
      </w:r>
    </w:p>
    <w:p>
      <w:pPr>
        <w:pStyle w:val="BodyText"/>
      </w:pPr>
    </w:p>
    <w:p>
      <w:pPr>
        <w:pStyle w:val="Heading2"/>
        <w:numPr>
          <w:ilvl w:val="0"/>
          <w:numId w:val="3"/>
        </w:numPr>
        <w:tabs>
          <w:tab w:pos="353" w:val="left" w:leader="none"/>
        </w:tabs>
        <w:spacing w:line="240" w:lineRule="auto" w:before="0" w:after="0"/>
        <w:ind w:left="352" w:right="0" w:hanging="246"/>
        <w:jc w:val="left"/>
      </w:pPr>
      <w:r>
        <w:rPr/>
        <w:t>Arbitration:</w:t>
      </w:r>
    </w:p>
    <w:p>
      <w:pPr>
        <w:pStyle w:val="ListParagraph"/>
        <w:numPr>
          <w:ilvl w:val="0"/>
          <w:numId w:val="12"/>
        </w:numPr>
        <w:tabs>
          <w:tab w:pos="312" w:val="left" w:leader="none"/>
        </w:tabs>
        <w:spacing w:line="240" w:lineRule="auto" w:before="0" w:after="0"/>
        <w:ind w:left="107" w:right="114" w:firstLine="0"/>
        <w:jc w:val="left"/>
        <w:rPr>
          <w:sz w:val="14"/>
        </w:rPr>
      </w:pPr>
      <w:r>
        <w:rPr>
          <w:sz w:val="14"/>
        </w:rPr>
        <w:t>Any</w:t>
      </w:r>
      <w:r>
        <w:rPr>
          <w:spacing w:val="6"/>
          <w:sz w:val="14"/>
        </w:rPr>
        <w:t> </w:t>
      </w:r>
      <w:r>
        <w:rPr>
          <w:sz w:val="14"/>
        </w:rPr>
        <w:t>differences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9"/>
          <w:sz w:val="14"/>
        </w:rPr>
        <w:t> </w:t>
      </w:r>
      <w:r>
        <w:rPr>
          <w:sz w:val="14"/>
        </w:rPr>
        <w:t>disputes</w:t>
      </w:r>
      <w:r>
        <w:rPr>
          <w:spacing w:val="7"/>
          <w:sz w:val="14"/>
        </w:rPr>
        <w:t> </w:t>
      </w:r>
      <w:r>
        <w:rPr>
          <w:sz w:val="14"/>
        </w:rPr>
        <w:t>arising</w:t>
      </w:r>
      <w:r>
        <w:rPr>
          <w:spacing w:val="8"/>
          <w:sz w:val="14"/>
        </w:rPr>
        <w:t> </w:t>
      </w:r>
      <w:r>
        <w:rPr>
          <w:sz w:val="14"/>
        </w:rPr>
        <w:t>out</w:t>
      </w:r>
      <w:r>
        <w:rPr>
          <w:spacing w:val="8"/>
          <w:sz w:val="14"/>
        </w:rPr>
        <w:t> </w:t>
      </w:r>
      <w:r>
        <w:rPr>
          <w:sz w:val="14"/>
        </w:rPr>
        <w:t>of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10"/>
          <w:sz w:val="14"/>
        </w:rPr>
        <w:t> </w:t>
      </w:r>
      <w:r>
        <w:rPr>
          <w:sz w:val="14"/>
        </w:rPr>
        <w:t>in</w:t>
      </w:r>
      <w:r>
        <w:rPr>
          <w:spacing w:val="9"/>
          <w:sz w:val="14"/>
        </w:rPr>
        <w:t> </w:t>
      </w:r>
      <w:r>
        <w:rPr>
          <w:sz w:val="14"/>
        </w:rPr>
        <w:t>connection</w:t>
      </w:r>
      <w:r>
        <w:rPr>
          <w:spacing w:val="11"/>
          <w:sz w:val="14"/>
        </w:rPr>
        <w:t> </w:t>
      </w:r>
      <w:r>
        <w:rPr>
          <w:sz w:val="14"/>
        </w:rPr>
        <w:t>with</w:t>
      </w:r>
      <w:r>
        <w:rPr>
          <w:spacing w:val="7"/>
          <w:sz w:val="14"/>
        </w:rPr>
        <w:t> </w:t>
      </w:r>
      <w:r>
        <w:rPr>
          <w:sz w:val="14"/>
        </w:rPr>
        <w:t>this</w:t>
      </w:r>
      <w:r>
        <w:rPr>
          <w:spacing w:val="9"/>
          <w:sz w:val="14"/>
        </w:rPr>
        <w:t> </w:t>
      </w:r>
      <w:r>
        <w:rPr>
          <w:sz w:val="14"/>
        </w:rPr>
        <w:t>order</w:t>
      </w:r>
      <w:r>
        <w:rPr>
          <w:spacing w:val="9"/>
          <w:sz w:val="14"/>
        </w:rPr>
        <w:t> </w:t>
      </w:r>
      <w:r>
        <w:rPr>
          <w:sz w:val="14"/>
        </w:rPr>
        <w:t>shall</w:t>
      </w:r>
      <w:r>
        <w:rPr>
          <w:spacing w:val="6"/>
          <w:sz w:val="14"/>
        </w:rPr>
        <w:t> </w:t>
      </w:r>
      <w:r>
        <w:rPr>
          <w:sz w:val="14"/>
        </w:rPr>
        <w:t>be</w:t>
      </w:r>
      <w:r>
        <w:rPr>
          <w:spacing w:val="9"/>
          <w:sz w:val="14"/>
        </w:rPr>
        <w:t> </w:t>
      </w:r>
      <w:r>
        <w:rPr>
          <w:sz w:val="14"/>
        </w:rPr>
        <w:t>settled</w:t>
      </w:r>
      <w:r>
        <w:rPr>
          <w:spacing w:val="8"/>
          <w:sz w:val="14"/>
        </w:rPr>
        <w:t> </w:t>
      </w:r>
      <w:r>
        <w:rPr>
          <w:sz w:val="14"/>
        </w:rPr>
        <w:t>by</w:t>
      </w:r>
      <w:r>
        <w:rPr>
          <w:spacing w:val="7"/>
          <w:sz w:val="14"/>
        </w:rPr>
        <w:t> </w:t>
      </w:r>
      <w:r>
        <w:rPr>
          <w:sz w:val="14"/>
        </w:rPr>
        <w:t>an</w:t>
      </w:r>
      <w:r>
        <w:rPr>
          <w:spacing w:val="9"/>
          <w:sz w:val="14"/>
        </w:rPr>
        <w:t> </w:t>
      </w:r>
      <w:r>
        <w:rPr>
          <w:sz w:val="14"/>
        </w:rPr>
        <w:t>amicable</w:t>
      </w:r>
      <w:r>
        <w:rPr>
          <w:spacing w:val="6"/>
          <w:sz w:val="14"/>
        </w:rPr>
        <w:t> </w:t>
      </w:r>
      <w:r>
        <w:rPr>
          <w:sz w:val="14"/>
        </w:rPr>
        <w:t>effort</w:t>
      </w:r>
      <w:r>
        <w:rPr>
          <w:spacing w:val="11"/>
          <w:sz w:val="14"/>
        </w:rPr>
        <w:t> </w:t>
      </w:r>
      <w:r>
        <w:rPr>
          <w:sz w:val="14"/>
        </w:rPr>
        <w:t>on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part</w:t>
      </w:r>
      <w:r>
        <w:rPr>
          <w:spacing w:val="11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both</w:t>
      </w:r>
      <w:r>
        <w:rPr>
          <w:spacing w:val="9"/>
          <w:sz w:val="14"/>
        </w:rPr>
        <w:t> </w:t>
      </w:r>
      <w:r>
        <w:rPr>
          <w:sz w:val="14"/>
        </w:rPr>
        <w:t>parties.</w:t>
      </w:r>
      <w:r>
        <w:rPr>
          <w:spacing w:val="6"/>
          <w:sz w:val="14"/>
        </w:rPr>
        <w:t> </w:t>
      </w:r>
      <w:r>
        <w:rPr>
          <w:sz w:val="14"/>
        </w:rPr>
        <w:t>An</w:t>
      </w:r>
      <w:r>
        <w:rPr>
          <w:spacing w:val="1"/>
          <w:sz w:val="14"/>
        </w:rPr>
        <w:t> </w:t>
      </w:r>
      <w:r>
        <w:rPr>
          <w:sz w:val="14"/>
        </w:rPr>
        <w:t>attempt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arrive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a</w:t>
      </w:r>
    </w:p>
    <w:p>
      <w:pPr>
        <w:pStyle w:val="BodyText"/>
        <w:spacing w:before="1"/>
        <w:ind w:left="107"/>
      </w:pPr>
      <w:r>
        <w:rPr/>
        <w:t>settlement</w:t>
      </w:r>
      <w:r>
        <w:rPr>
          <w:spacing w:val="-3"/>
        </w:rPr>
        <w:t> </w:t>
      </w:r>
      <w:r>
        <w:rPr/>
        <w:t>shall</w:t>
      </w:r>
      <w:r>
        <w:rPr>
          <w:spacing w:val="-3"/>
        </w:rPr>
        <w:t> </w:t>
      </w:r>
      <w:r>
        <w:rPr/>
        <w:t>be deemed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failed</w:t>
      </w:r>
      <w:r>
        <w:rPr>
          <w:spacing w:val="-3"/>
        </w:rPr>
        <w:t> </w:t>
      </w:r>
      <w:r>
        <w:rPr/>
        <w:t>as</w:t>
      </w:r>
      <w:r>
        <w:rPr>
          <w:spacing w:val="-2"/>
        </w:rPr>
        <w:t> </w:t>
      </w:r>
      <w:r>
        <w:rPr/>
        <w:t>soon</w:t>
      </w:r>
      <w:r>
        <w:rPr>
          <w:spacing w:val="-3"/>
        </w:rPr>
        <w:t> </w:t>
      </w:r>
      <w:r>
        <w:rPr/>
        <w:t>as</w:t>
      </w:r>
      <w:r>
        <w:rPr>
          <w:spacing w:val="-1"/>
        </w:rPr>
        <w:t> </w:t>
      </w:r>
      <w:r>
        <w:rPr/>
        <w:t>one 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parties</w:t>
      </w:r>
      <w:r>
        <w:rPr>
          <w:spacing w:val="-4"/>
        </w:rPr>
        <w:t> </w:t>
      </w:r>
      <w:r>
        <w:rPr/>
        <w:t>to</w:t>
      </w:r>
      <w:r>
        <w:rPr>
          <w:spacing w:val="-1"/>
        </w:rPr>
        <w:t> </w:t>
      </w:r>
      <w:r>
        <w:rPr/>
        <w:t>this</w:t>
      </w:r>
      <w:r>
        <w:rPr>
          <w:spacing w:val="-4"/>
        </w:rPr>
        <w:t> </w:t>
      </w:r>
      <w:r>
        <w:rPr/>
        <w:t>Order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notifies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2"/>
        </w:rPr>
        <w:t> </w:t>
      </w:r>
      <w:r>
        <w:rPr/>
        <w:t>other</w:t>
      </w:r>
      <w:r>
        <w:rPr>
          <w:spacing w:val="-2"/>
        </w:rPr>
        <w:t> </w:t>
      </w:r>
      <w:r>
        <w:rPr/>
        <w:t>party in</w:t>
      </w:r>
      <w:r>
        <w:rPr>
          <w:spacing w:val="-1"/>
        </w:rPr>
        <w:t> </w:t>
      </w:r>
      <w:r>
        <w:rPr/>
        <w:t>writing.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2"/>
        </w:numPr>
        <w:tabs>
          <w:tab w:pos="312" w:val="left" w:leader="none"/>
        </w:tabs>
        <w:spacing w:line="237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If an attempt at settlement has failed, the disputes or differences arising out of or in connection with the present order shall be finally settled in</w:t>
      </w:r>
      <w:r>
        <w:rPr>
          <w:spacing w:val="1"/>
          <w:sz w:val="14"/>
        </w:rPr>
        <w:t> </w:t>
      </w:r>
      <w:r>
        <w:rPr>
          <w:sz w:val="14"/>
        </w:rPr>
        <w:t>accordance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Indian</w:t>
      </w:r>
      <w:r>
        <w:rPr>
          <w:spacing w:val="-3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Conciliation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4"/>
          <w:sz w:val="14"/>
        </w:rPr>
        <w:t> </w:t>
      </w:r>
      <w:r>
        <w:rPr>
          <w:sz w:val="14"/>
        </w:rPr>
        <w:t>1996</w:t>
      </w:r>
      <w:r>
        <w:rPr>
          <w:spacing w:val="-3"/>
          <w:sz w:val="14"/>
        </w:rPr>
        <w:t> </w:t>
      </w:r>
      <w:r>
        <w:rPr>
          <w:sz w:val="14"/>
        </w:rPr>
        <w:t>(Act)</w:t>
      </w:r>
      <w:r>
        <w:rPr>
          <w:spacing w:val="-8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amended</w:t>
      </w:r>
      <w:r>
        <w:rPr>
          <w:spacing w:val="-4"/>
          <w:sz w:val="14"/>
        </w:rPr>
        <w:t> </w:t>
      </w:r>
      <w:r>
        <w:rPr>
          <w:sz w:val="14"/>
        </w:rPr>
        <w:t>from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time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sole</w:t>
      </w:r>
      <w:r>
        <w:rPr>
          <w:spacing w:val="-5"/>
          <w:sz w:val="14"/>
        </w:rPr>
        <w:t> </w:t>
      </w:r>
      <w:r>
        <w:rPr>
          <w:sz w:val="14"/>
        </w:rPr>
        <w:t>arbitrator</w:t>
      </w:r>
      <w:r>
        <w:rPr>
          <w:spacing w:val="-6"/>
          <w:sz w:val="14"/>
        </w:rPr>
        <w:t> </w:t>
      </w:r>
      <w:r>
        <w:rPr>
          <w:sz w:val="14"/>
        </w:rPr>
        <w:t>appointed</w:t>
      </w:r>
      <w:r>
        <w:rPr>
          <w:spacing w:val="-5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Act</w:t>
      </w:r>
      <w:r>
        <w:rPr>
          <w:spacing w:val="-1"/>
          <w:sz w:val="14"/>
        </w:rPr>
        <w:t> </w:t>
      </w:r>
      <w:r>
        <w:rPr>
          <w:sz w:val="14"/>
        </w:rPr>
        <w:t>.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decision of</w:t>
      </w:r>
      <w:r>
        <w:rPr>
          <w:spacing w:val="-1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arbitrator 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1"/>
          <w:sz w:val="14"/>
        </w:rPr>
        <w:t> </w:t>
      </w:r>
      <w:r>
        <w:rPr>
          <w:sz w:val="14"/>
        </w:rPr>
        <w:t>up</w:t>
      </w:r>
      <w:r>
        <w:rPr>
          <w:spacing w:val="-1"/>
          <w:sz w:val="14"/>
        </w:rPr>
        <w:t> </w:t>
      </w:r>
      <w:r>
        <w:rPr>
          <w:sz w:val="14"/>
        </w:rPr>
        <w:t>on</w:t>
      </w:r>
      <w:r>
        <w:rPr>
          <w:spacing w:val="-1"/>
          <w:sz w:val="14"/>
        </w:rPr>
        <w:t> </w:t>
      </w:r>
      <w:r>
        <w:rPr>
          <w:sz w:val="14"/>
        </w:rPr>
        <w:t>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parties hereto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2"/>
        </w:numPr>
        <w:tabs>
          <w:tab w:pos="291" w:val="left" w:leader="none"/>
        </w:tabs>
        <w:spacing w:line="240" w:lineRule="auto" w:before="0" w:after="0"/>
        <w:ind w:left="290" w:right="0" w:hanging="184"/>
        <w:jc w:val="left"/>
        <w:rPr>
          <w:sz w:val="14"/>
        </w:rPr>
      </w:pP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place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New</w:t>
      </w:r>
      <w:r>
        <w:rPr>
          <w:spacing w:val="-5"/>
          <w:sz w:val="14"/>
        </w:rPr>
        <w:t> </w:t>
      </w:r>
      <w:r>
        <w:rPr>
          <w:sz w:val="14"/>
        </w:rPr>
        <w:t>Delhi,</w:t>
      </w:r>
      <w:r>
        <w:rPr>
          <w:spacing w:val="-3"/>
          <w:sz w:val="14"/>
        </w:rPr>
        <w:t> </w:t>
      </w:r>
      <w:r>
        <w:rPr>
          <w:sz w:val="14"/>
        </w:rPr>
        <w:t>India.</w:t>
      </w:r>
    </w:p>
    <w:p>
      <w:pPr>
        <w:pStyle w:val="BodyText"/>
      </w:pPr>
    </w:p>
    <w:p>
      <w:pPr>
        <w:pStyle w:val="ListParagraph"/>
        <w:numPr>
          <w:ilvl w:val="0"/>
          <w:numId w:val="12"/>
        </w:numPr>
        <w:tabs>
          <w:tab w:pos="305" w:val="left" w:leader="none"/>
        </w:tabs>
        <w:spacing w:line="240" w:lineRule="auto" w:before="1" w:after="0"/>
        <w:ind w:left="304" w:right="0" w:hanging="198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arbitral</w:t>
      </w:r>
      <w:r>
        <w:rPr>
          <w:spacing w:val="-7"/>
          <w:sz w:val="14"/>
        </w:rPr>
        <w:t> </w:t>
      </w:r>
      <w:r>
        <w:rPr>
          <w:sz w:val="14"/>
        </w:rPr>
        <w:t>award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substantiated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writing.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arbitral</w:t>
      </w:r>
      <w:r>
        <w:rPr>
          <w:spacing w:val="-1"/>
          <w:sz w:val="14"/>
        </w:rPr>
        <w:t> </w:t>
      </w:r>
      <w:r>
        <w:rPr>
          <w:sz w:val="14"/>
        </w:rPr>
        <w:t>tribunal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decide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matter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costs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arbitration.</w:t>
      </w:r>
    </w:p>
    <w:p>
      <w:pPr>
        <w:pStyle w:val="BodyText"/>
      </w:pPr>
    </w:p>
    <w:p>
      <w:pPr>
        <w:pStyle w:val="ListParagraph"/>
        <w:numPr>
          <w:ilvl w:val="0"/>
          <w:numId w:val="12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language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proceeding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English.</w:t>
      </w:r>
    </w:p>
    <w:p>
      <w:pPr>
        <w:pStyle w:val="BodyText"/>
      </w:pPr>
    </w:p>
    <w:p>
      <w:pPr>
        <w:pStyle w:val="ListParagraph"/>
        <w:numPr>
          <w:ilvl w:val="0"/>
          <w:numId w:val="12"/>
        </w:numPr>
        <w:tabs>
          <w:tab w:pos="293" w:val="left" w:leader="none"/>
        </w:tabs>
        <w:spacing w:line="240" w:lineRule="auto" w:before="1" w:after="0"/>
        <w:ind w:left="107" w:right="110" w:firstLine="0"/>
        <w:jc w:val="left"/>
        <w:rPr>
          <w:sz w:val="14"/>
        </w:rPr>
      </w:pPr>
      <w:r>
        <w:rPr>
          <w:sz w:val="14"/>
        </w:rPr>
        <w:t>When</w:t>
      </w:r>
      <w:r>
        <w:rPr>
          <w:spacing w:val="20"/>
          <w:sz w:val="14"/>
        </w:rPr>
        <w:t> </w:t>
      </w:r>
      <w:r>
        <w:rPr>
          <w:sz w:val="14"/>
        </w:rPr>
        <w:t>any</w:t>
      </w:r>
      <w:r>
        <w:rPr>
          <w:spacing w:val="21"/>
          <w:sz w:val="14"/>
        </w:rPr>
        <w:t> </w:t>
      </w:r>
      <w:r>
        <w:rPr>
          <w:sz w:val="14"/>
        </w:rPr>
        <w:t>dispute</w:t>
      </w:r>
      <w:r>
        <w:rPr>
          <w:spacing w:val="23"/>
          <w:sz w:val="14"/>
        </w:rPr>
        <w:t> </w:t>
      </w:r>
      <w:r>
        <w:rPr>
          <w:sz w:val="14"/>
        </w:rPr>
        <w:t>is</w:t>
      </w:r>
      <w:r>
        <w:rPr>
          <w:spacing w:val="20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arbitration,</w:t>
      </w:r>
      <w:r>
        <w:rPr>
          <w:spacing w:val="20"/>
          <w:sz w:val="14"/>
        </w:rPr>
        <w:t> </w:t>
      </w:r>
      <w:r>
        <w:rPr>
          <w:sz w:val="14"/>
        </w:rPr>
        <w:t>except</w:t>
      </w:r>
      <w:r>
        <w:rPr>
          <w:spacing w:val="21"/>
          <w:sz w:val="14"/>
        </w:rPr>
        <w:t> </w:t>
      </w:r>
      <w:r>
        <w:rPr>
          <w:sz w:val="14"/>
        </w:rPr>
        <w:t>for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matter</w:t>
      </w:r>
      <w:r>
        <w:rPr>
          <w:spacing w:val="21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dispute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parties</w:t>
      </w:r>
      <w:r>
        <w:rPr>
          <w:spacing w:val="20"/>
          <w:sz w:val="14"/>
        </w:rPr>
        <w:t> </w:t>
      </w:r>
      <w:r>
        <w:rPr>
          <w:sz w:val="14"/>
        </w:rPr>
        <w:t>shall</w:t>
      </w:r>
      <w:r>
        <w:rPr>
          <w:spacing w:val="20"/>
          <w:sz w:val="14"/>
        </w:rPr>
        <w:t> </w:t>
      </w:r>
      <w:r>
        <w:rPr>
          <w:sz w:val="14"/>
        </w:rPr>
        <w:t>continue</w:t>
      </w:r>
      <w:r>
        <w:rPr>
          <w:spacing w:val="20"/>
          <w:sz w:val="14"/>
        </w:rPr>
        <w:t> </w:t>
      </w:r>
      <w:r>
        <w:rPr>
          <w:sz w:val="14"/>
        </w:rPr>
        <w:t>to</w:t>
      </w:r>
      <w:r>
        <w:rPr>
          <w:spacing w:val="20"/>
          <w:sz w:val="14"/>
        </w:rPr>
        <w:t> </w:t>
      </w:r>
      <w:r>
        <w:rPr>
          <w:sz w:val="14"/>
        </w:rPr>
        <w:t>exercise</w:t>
      </w:r>
      <w:r>
        <w:rPr>
          <w:spacing w:val="20"/>
          <w:sz w:val="14"/>
        </w:rPr>
        <w:t> </w:t>
      </w:r>
      <w:r>
        <w:rPr>
          <w:sz w:val="14"/>
        </w:rPr>
        <w:t>their</w:t>
      </w:r>
      <w:r>
        <w:rPr>
          <w:spacing w:val="20"/>
          <w:sz w:val="14"/>
        </w:rPr>
        <w:t> </w:t>
      </w:r>
      <w:r>
        <w:rPr>
          <w:sz w:val="14"/>
        </w:rPr>
        <w:t>remaining</w:t>
      </w:r>
      <w:r>
        <w:rPr>
          <w:spacing w:val="20"/>
          <w:sz w:val="14"/>
        </w:rPr>
        <w:t> </w:t>
      </w:r>
      <w:r>
        <w:rPr>
          <w:sz w:val="14"/>
        </w:rPr>
        <w:t>respective</w:t>
      </w:r>
      <w:r>
        <w:rPr>
          <w:spacing w:val="1"/>
          <w:sz w:val="14"/>
        </w:rPr>
        <w:t> </w:t>
      </w:r>
      <w:r>
        <w:rPr>
          <w:sz w:val="14"/>
        </w:rPr>
        <w:t>obligations</w:t>
      </w:r>
      <w:r>
        <w:rPr>
          <w:spacing w:val="-3"/>
          <w:sz w:val="14"/>
        </w:rPr>
        <w:t> </w:t>
      </w:r>
      <w:r>
        <w:rPr>
          <w:sz w:val="14"/>
        </w:rPr>
        <w:t>under</w:t>
      </w:r>
      <w:r>
        <w:rPr>
          <w:spacing w:val="-1"/>
          <w:sz w:val="14"/>
        </w:rPr>
        <w:t> </w:t>
      </w:r>
      <w:r>
        <w:rPr>
          <w:sz w:val="14"/>
        </w:rPr>
        <w:t>this</w:t>
      </w:r>
      <w:r>
        <w:rPr>
          <w:spacing w:val="2"/>
          <w:sz w:val="14"/>
        </w:rPr>
        <w:t> </w:t>
      </w:r>
      <w:r>
        <w:rPr>
          <w:sz w:val="14"/>
        </w:rPr>
        <w:t>agreement.</w:t>
      </w:r>
    </w:p>
    <w:p>
      <w:pPr>
        <w:pStyle w:val="BodyText"/>
        <w:spacing w:before="10"/>
        <w:rPr>
          <w:sz w:val="13"/>
        </w:rPr>
      </w:pPr>
    </w:p>
    <w:p>
      <w:pPr>
        <w:pStyle w:val="Heading2"/>
        <w:numPr>
          <w:ilvl w:val="0"/>
          <w:numId w:val="3"/>
        </w:numPr>
        <w:tabs>
          <w:tab w:pos="353" w:val="left" w:leader="none"/>
        </w:tabs>
        <w:spacing w:line="240" w:lineRule="auto" w:before="1" w:after="0"/>
        <w:ind w:left="352" w:right="0" w:hanging="246"/>
        <w:jc w:val="left"/>
      </w:pPr>
      <w:r>
        <w:rPr/>
        <w:t>Ethics</w:t>
      </w:r>
      <w:r>
        <w:rPr>
          <w:spacing w:val="-4"/>
        </w:rPr>
        <w:t> </w:t>
      </w:r>
      <w:r>
        <w:rPr/>
        <w:t>and</w:t>
      </w:r>
      <w:r>
        <w:rPr>
          <w:spacing w:val="-2"/>
        </w:rPr>
        <w:t> </w:t>
      </w:r>
      <w:r>
        <w:rPr/>
        <w:t>Code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Conduct</w:t>
      </w:r>
    </w:p>
    <w:p>
      <w:pPr>
        <w:pStyle w:val="ListParagraph"/>
        <w:numPr>
          <w:ilvl w:val="0"/>
          <w:numId w:val="13"/>
        </w:numPr>
        <w:tabs>
          <w:tab w:pos="312" w:val="left" w:leader="none"/>
        </w:tabs>
        <w:spacing w:line="240" w:lineRule="auto" w:before="0" w:after="0"/>
        <w:ind w:left="107" w:right="108" w:firstLine="0"/>
        <w:jc w:val="left"/>
        <w:rPr>
          <w:sz w:val="14"/>
        </w:rPr>
      </w:pP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Business</w:t>
      </w:r>
      <w:r>
        <w:rPr>
          <w:spacing w:val="7"/>
          <w:sz w:val="14"/>
        </w:rPr>
        <w:t> </w:t>
      </w:r>
      <w:r>
        <w:rPr>
          <w:sz w:val="14"/>
        </w:rPr>
        <w:t>Associate</w:t>
      </w:r>
      <w:r>
        <w:rPr>
          <w:spacing w:val="8"/>
          <w:sz w:val="14"/>
        </w:rPr>
        <w:t> </w:t>
      </w:r>
      <w:r>
        <w:rPr>
          <w:sz w:val="14"/>
        </w:rPr>
        <w:t>(or</w:t>
      </w:r>
      <w:r>
        <w:rPr>
          <w:spacing w:val="9"/>
          <w:sz w:val="14"/>
        </w:rPr>
        <w:t> </w:t>
      </w:r>
      <w:r>
        <w:rPr>
          <w:sz w:val="14"/>
        </w:rPr>
        <w:t>Name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5"/>
          <w:sz w:val="14"/>
        </w:rPr>
        <w:t> </w:t>
      </w:r>
      <w:r>
        <w:rPr>
          <w:sz w:val="14"/>
        </w:rPr>
        <w:t>party</w:t>
      </w:r>
      <w:r>
        <w:rPr>
          <w:spacing w:val="5"/>
          <w:sz w:val="14"/>
        </w:rPr>
        <w:t> </w:t>
      </w:r>
      <w:r>
        <w:rPr>
          <w:sz w:val="14"/>
        </w:rPr>
        <w:t>signing</w:t>
      </w:r>
      <w:r>
        <w:rPr>
          <w:spacing w:val="4"/>
          <w:sz w:val="14"/>
        </w:rPr>
        <w:t> </w:t>
      </w:r>
      <w:r>
        <w:rPr>
          <w:sz w:val="14"/>
        </w:rPr>
        <w:t>contract)</w:t>
      </w:r>
      <w:r>
        <w:rPr>
          <w:spacing w:val="5"/>
          <w:sz w:val="14"/>
        </w:rPr>
        <w:t> </w:t>
      </w:r>
      <w:r>
        <w:rPr>
          <w:sz w:val="14"/>
        </w:rPr>
        <w:t>agrees</w:t>
      </w:r>
      <w:r>
        <w:rPr>
          <w:spacing w:val="5"/>
          <w:sz w:val="14"/>
        </w:rPr>
        <w:t> </w:t>
      </w:r>
      <w:r>
        <w:rPr>
          <w:sz w:val="14"/>
        </w:rPr>
        <w:t>to</w:t>
      </w:r>
      <w:r>
        <w:rPr>
          <w:spacing w:val="5"/>
          <w:sz w:val="14"/>
        </w:rPr>
        <w:t> </w:t>
      </w:r>
      <w:r>
        <w:rPr>
          <w:sz w:val="14"/>
        </w:rPr>
        <w:t>conduct</w:t>
      </w:r>
      <w:r>
        <w:rPr>
          <w:spacing w:val="6"/>
          <w:sz w:val="14"/>
        </w:rPr>
        <w:t> </w:t>
      </w:r>
      <w:r>
        <w:rPr>
          <w:sz w:val="14"/>
        </w:rPr>
        <w:t>all</w:t>
      </w:r>
      <w:r>
        <w:rPr>
          <w:spacing w:val="9"/>
          <w:sz w:val="14"/>
        </w:rPr>
        <w:t> </w:t>
      </w:r>
      <w:r>
        <w:rPr>
          <w:sz w:val="14"/>
        </w:rPr>
        <w:t>its</w:t>
      </w:r>
      <w:r>
        <w:rPr>
          <w:spacing w:val="7"/>
          <w:sz w:val="14"/>
        </w:rPr>
        <w:t> </w:t>
      </w:r>
      <w:r>
        <w:rPr>
          <w:sz w:val="14"/>
        </w:rPr>
        <w:t>dealings</w:t>
      </w:r>
      <w:r>
        <w:rPr>
          <w:spacing w:val="7"/>
          <w:sz w:val="14"/>
        </w:rPr>
        <w:t> </w:t>
      </w:r>
      <w:r>
        <w:rPr>
          <w:sz w:val="14"/>
        </w:rPr>
        <w:t>with</w:t>
      </w:r>
      <w:r>
        <w:rPr>
          <w:spacing w:val="5"/>
          <w:sz w:val="14"/>
        </w:rPr>
        <w:t> </w:t>
      </w:r>
      <w:r>
        <w:rPr>
          <w:sz w:val="14"/>
        </w:rPr>
        <w:t>OMC,</w:t>
      </w:r>
      <w:r>
        <w:rPr>
          <w:spacing w:val="6"/>
          <w:sz w:val="14"/>
        </w:rPr>
        <w:t> </w:t>
      </w:r>
      <w:r>
        <w:rPr>
          <w:sz w:val="14"/>
        </w:rPr>
        <w:t>its</w:t>
      </w:r>
      <w:r>
        <w:rPr>
          <w:spacing w:val="8"/>
          <w:sz w:val="14"/>
        </w:rPr>
        <w:t> </w:t>
      </w:r>
      <w:r>
        <w:rPr>
          <w:sz w:val="14"/>
        </w:rPr>
        <w:t>management,</w:t>
      </w:r>
      <w:r>
        <w:rPr>
          <w:spacing w:val="5"/>
          <w:sz w:val="14"/>
        </w:rPr>
        <w:t> </w:t>
      </w:r>
      <w:r>
        <w:rPr>
          <w:sz w:val="14"/>
        </w:rPr>
        <w:t>employees</w:t>
      </w:r>
      <w:r>
        <w:rPr>
          <w:spacing w:val="5"/>
          <w:sz w:val="14"/>
        </w:rPr>
        <w:t> </w:t>
      </w:r>
      <w:r>
        <w:rPr>
          <w:sz w:val="14"/>
        </w:rPr>
        <w:t>and</w:t>
      </w:r>
      <w:r>
        <w:rPr>
          <w:spacing w:val="5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business associates, in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very</w:t>
      </w:r>
      <w:r>
        <w:rPr>
          <w:spacing w:val="-2"/>
          <w:sz w:val="14"/>
        </w:rPr>
        <w:t> </w:t>
      </w:r>
      <w:r>
        <w:rPr>
          <w:sz w:val="14"/>
        </w:rPr>
        <w:t>ethical</w:t>
      </w:r>
      <w:r>
        <w:rPr>
          <w:spacing w:val="1"/>
          <w:sz w:val="14"/>
        </w:rPr>
        <w:t> </w:t>
      </w:r>
      <w:r>
        <w:rPr>
          <w:sz w:val="14"/>
        </w:rPr>
        <w:t>manner..</w:t>
      </w:r>
    </w:p>
    <w:p>
      <w:pPr>
        <w:pStyle w:val="BodyText"/>
      </w:pPr>
    </w:p>
    <w:p>
      <w:pPr>
        <w:pStyle w:val="ListParagraph"/>
        <w:numPr>
          <w:ilvl w:val="0"/>
          <w:numId w:val="13"/>
        </w:numPr>
        <w:tabs>
          <w:tab w:pos="305" w:val="left" w:leader="none"/>
        </w:tabs>
        <w:spacing w:line="240" w:lineRule="auto" w:before="1" w:after="0"/>
        <w:ind w:left="107" w:right="108" w:firstLine="0"/>
        <w:jc w:val="both"/>
        <w:rPr>
          <w:sz w:val="14"/>
        </w:rPr>
      </w:pPr>
      <w:r>
        <w:rPr>
          <w:sz w:val="14"/>
        </w:rPr>
        <w:t>OMC, in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strictly</w:t>
      </w:r>
      <w:r>
        <w:rPr>
          <w:spacing w:val="-3"/>
          <w:sz w:val="14"/>
        </w:rPr>
        <w:t> </w:t>
      </w:r>
      <w:r>
        <w:rPr>
          <w:sz w:val="14"/>
        </w:rPr>
        <w:t>prohibits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employees</w:t>
      </w:r>
      <w:r>
        <w:rPr>
          <w:spacing w:val="-3"/>
          <w:sz w:val="14"/>
        </w:rPr>
        <w:t> </w:t>
      </w:r>
      <w:r>
        <w:rPr>
          <w:sz w:val="14"/>
        </w:rPr>
        <w:t>from</w:t>
      </w:r>
      <w:r>
        <w:rPr>
          <w:spacing w:val="-3"/>
          <w:sz w:val="14"/>
        </w:rPr>
        <w:t> </w:t>
      </w:r>
      <w:r>
        <w:rPr>
          <w:sz w:val="14"/>
        </w:rPr>
        <w:t>demanding</w:t>
      </w:r>
      <w:r>
        <w:rPr>
          <w:spacing w:val="-3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accepting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illegal</w:t>
      </w:r>
      <w:r>
        <w:rPr>
          <w:spacing w:val="-5"/>
          <w:sz w:val="14"/>
        </w:rPr>
        <w:t> </w:t>
      </w:r>
      <w:r>
        <w:rPr>
          <w:sz w:val="14"/>
        </w:rPr>
        <w:t>gratification in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form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bribes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kickbacks either in cash or in kind in the course of all their dealings with outside parties. A copy of OMC Code of Conduct is available to all Business</w:t>
      </w:r>
      <w:r>
        <w:rPr>
          <w:spacing w:val="1"/>
          <w:sz w:val="14"/>
        </w:rPr>
        <w:t> </w:t>
      </w:r>
      <w:r>
        <w:rPr>
          <w:sz w:val="14"/>
        </w:rPr>
        <w:t>Associates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3"/>
        </w:numPr>
        <w:tabs>
          <w:tab w:pos="29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OMC also requires the Business Associate, to refrain from giving or attempting to pay illegal gratification / bribes / kickbacks to any employee of</w:t>
      </w:r>
      <w:r>
        <w:rPr>
          <w:spacing w:val="1"/>
          <w:sz w:val="14"/>
        </w:rPr>
        <w:t> </w:t>
      </w:r>
      <w:r>
        <w:rPr>
          <w:sz w:val="14"/>
        </w:rPr>
        <w:t>the company. Any attempts to provide such personal gratification to any OMC employee will be viewed in a very serious manner and where there is</w:t>
      </w:r>
      <w:r>
        <w:rPr>
          <w:spacing w:val="1"/>
          <w:sz w:val="14"/>
        </w:rPr>
        <w:t> </w:t>
      </w:r>
      <w:r>
        <w:rPr>
          <w:sz w:val="14"/>
        </w:rPr>
        <w:t>confirmation of such</w:t>
      </w:r>
      <w:r>
        <w:rPr>
          <w:spacing w:val="1"/>
          <w:sz w:val="14"/>
        </w:rPr>
        <w:t> </w:t>
      </w:r>
      <w:r>
        <w:rPr>
          <w:sz w:val="14"/>
        </w:rPr>
        <w:t>instances,</w:t>
      </w:r>
      <w:r>
        <w:rPr>
          <w:spacing w:val="3"/>
          <w:sz w:val="14"/>
        </w:rPr>
        <w:t> </w:t>
      </w:r>
      <w:r>
        <w:rPr>
          <w:sz w:val="14"/>
        </w:rPr>
        <w:t>it</w:t>
      </w:r>
      <w:r>
        <w:rPr>
          <w:spacing w:val="3"/>
          <w:sz w:val="14"/>
        </w:rPr>
        <w:t> </w:t>
      </w:r>
      <w:r>
        <w:rPr>
          <w:sz w:val="14"/>
        </w:rPr>
        <w:t>may</w:t>
      </w:r>
      <w:r>
        <w:rPr>
          <w:spacing w:val="2"/>
          <w:sz w:val="14"/>
        </w:rPr>
        <w:t> </w:t>
      </w:r>
      <w:r>
        <w:rPr>
          <w:sz w:val="14"/>
        </w:rPr>
        <w:t>lead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Cessation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7"/>
          <w:sz w:val="14"/>
        </w:rPr>
        <w:t> </w:t>
      </w:r>
      <w:r>
        <w:rPr>
          <w:sz w:val="14"/>
        </w:rPr>
        <w:t>business</w:t>
      </w:r>
      <w:r>
        <w:rPr>
          <w:spacing w:val="-4"/>
          <w:sz w:val="14"/>
        </w:rPr>
        <w:t> </w:t>
      </w:r>
      <w:r>
        <w:rPr>
          <w:sz w:val="14"/>
        </w:rPr>
        <w:t>dealings</w:t>
      </w:r>
      <w:r>
        <w:rPr>
          <w:spacing w:val="-3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</w:p>
    <w:p>
      <w:pPr>
        <w:pStyle w:val="ListParagraph"/>
        <w:numPr>
          <w:ilvl w:val="0"/>
          <w:numId w:val="8"/>
        </w:numPr>
        <w:tabs>
          <w:tab w:pos="219" w:val="left" w:leader="none"/>
        </w:tabs>
        <w:spacing w:line="240" w:lineRule="auto" w:before="1" w:after="0"/>
        <w:ind w:left="218" w:right="0" w:hanging="112"/>
        <w:jc w:val="left"/>
        <w:rPr>
          <w:sz w:val="14"/>
        </w:rPr>
      </w:pPr>
      <w:r>
        <w:rPr>
          <w:sz w:val="14"/>
        </w:rPr>
        <w:t>Blacklisting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associates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future</w:t>
      </w:r>
      <w:r>
        <w:rPr>
          <w:spacing w:val="-3"/>
          <w:sz w:val="14"/>
        </w:rPr>
        <w:t> </w:t>
      </w:r>
      <w:r>
        <w:rPr>
          <w:sz w:val="14"/>
        </w:rPr>
        <w:t>business</w:t>
      </w:r>
    </w:p>
    <w:p>
      <w:pPr>
        <w:pStyle w:val="ListParagraph"/>
        <w:numPr>
          <w:ilvl w:val="0"/>
          <w:numId w:val="8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Levy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a financial</w:t>
      </w:r>
      <w:r>
        <w:rPr>
          <w:spacing w:val="-5"/>
          <w:sz w:val="14"/>
        </w:rPr>
        <w:t> </w:t>
      </w:r>
      <w:r>
        <w:rPr>
          <w:sz w:val="14"/>
        </w:rPr>
        <w:t>penalty</w:t>
      </w:r>
    </w:p>
    <w:p>
      <w:pPr>
        <w:pStyle w:val="ListParagraph"/>
        <w:numPr>
          <w:ilvl w:val="0"/>
          <w:numId w:val="8"/>
        </w:numPr>
        <w:tabs>
          <w:tab w:pos="221" w:val="left" w:leader="none"/>
        </w:tabs>
        <w:spacing w:line="240" w:lineRule="auto" w:before="0" w:after="0"/>
        <w:ind w:left="220" w:right="0" w:hanging="114"/>
        <w:jc w:val="left"/>
        <w:rPr>
          <w:sz w:val="14"/>
        </w:rPr>
      </w:pPr>
      <w:r>
        <w:rPr>
          <w:sz w:val="14"/>
        </w:rPr>
        <w:t>Reporting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matter</w:t>
      </w:r>
      <w:r>
        <w:rPr>
          <w:spacing w:val="-4"/>
          <w:sz w:val="14"/>
        </w:rPr>
        <w:t> </w:t>
      </w:r>
      <w:r>
        <w:rPr>
          <w:sz w:val="14"/>
        </w:rPr>
        <w:t>to law</w:t>
      </w:r>
      <w:r>
        <w:rPr>
          <w:spacing w:val="-6"/>
          <w:sz w:val="14"/>
        </w:rPr>
        <w:t> </w:t>
      </w:r>
      <w:r>
        <w:rPr>
          <w:sz w:val="14"/>
        </w:rPr>
        <w:t>enforcement</w:t>
      </w:r>
      <w:r>
        <w:rPr>
          <w:spacing w:val="-4"/>
          <w:sz w:val="14"/>
        </w:rPr>
        <w:t> </w:t>
      </w:r>
      <w:r>
        <w:rPr>
          <w:sz w:val="14"/>
        </w:rPr>
        <w:t>agencies</w:t>
      </w:r>
    </w:p>
    <w:p>
      <w:pPr>
        <w:pStyle w:val="ListParagraph"/>
        <w:numPr>
          <w:ilvl w:val="0"/>
          <w:numId w:val="8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Appropriate</w:t>
      </w:r>
      <w:r>
        <w:rPr>
          <w:spacing w:val="-4"/>
          <w:sz w:val="14"/>
        </w:rPr>
        <w:t> </w:t>
      </w:r>
      <w:r>
        <w:rPr>
          <w:sz w:val="14"/>
        </w:rPr>
        <w:t>legal</w:t>
      </w:r>
      <w:r>
        <w:rPr>
          <w:spacing w:val="-8"/>
          <w:sz w:val="14"/>
        </w:rPr>
        <w:t> </w:t>
      </w:r>
      <w:r>
        <w:rPr>
          <w:sz w:val="14"/>
        </w:rPr>
        <w:t>action,</w:t>
      </w:r>
      <w:r>
        <w:rPr>
          <w:spacing w:val="-4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3"/>
        </w:numPr>
        <w:tabs>
          <w:tab w:pos="298" w:val="left" w:leader="none"/>
        </w:tabs>
        <w:spacing w:line="240" w:lineRule="auto" w:before="1" w:after="0"/>
        <w:ind w:left="107" w:right="111" w:firstLine="0"/>
        <w:jc w:val="left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Business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Associate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will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also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provide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possible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assistance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investigate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possible</w:t>
      </w:r>
      <w:r>
        <w:rPr>
          <w:spacing w:val="-7"/>
          <w:sz w:val="14"/>
        </w:rPr>
        <w:t> </w:t>
      </w:r>
      <w:r>
        <w:rPr>
          <w:sz w:val="14"/>
        </w:rPr>
        <w:t>instance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unethical</w:t>
      </w:r>
      <w:r>
        <w:rPr>
          <w:spacing w:val="-10"/>
          <w:sz w:val="14"/>
        </w:rPr>
        <w:t> </w:t>
      </w:r>
      <w:r>
        <w:rPr>
          <w:sz w:val="14"/>
        </w:rPr>
        <w:t>behaviour</w:t>
      </w:r>
      <w:r>
        <w:rPr>
          <w:spacing w:val="-6"/>
          <w:sz w:val="14"/>
        </w:rPr>
        <w:t> </w:t>
      </w:r>
      <w:r>
        <w:rPr>
          <w:sz w:val="14"/>
        </w:rPr>
        <w:t>Code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11"/>
          <w:sz w:val="14"/>
        </w:rPr>
        <w:t> </w:t>
      </w:r>
      <w:r>
        <w:rPr>
          <w:sz w:val="14"/>
        </w:rPr>
        <w:t>Conduct</w:t>
      </w:r>
      <w:r>
        <w:rPr>
          <w:spacing w:val="-9"/>
          <w:sz w:val="14"/>
        </w:rPr>
        <w:t> </w:t>
      </w:r>
      <w:r>
        <w:rPr>
          <w:sz w:val="14"/>
        </w:rPr>
        <w:t>violation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OMC or an</w:t>
      </w:r>
      <w:r>
        <w:rPr>
          <w:spacing w:val="-1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the</w:t>
      </w:r>
      <w:r>
        <w:rPr>
          <w:spacing w:val="-1"/>
          <w:sz w:val="14"/>
        </w:rPr>
        <w:t> </w:t>
      </w:r>
      <w:r>
        <w:rPr>
          <w:sz w:val="14"/>
        </w:rPr>
        <w:t>Business</w:t>
      </w:r>
      <w:r>
        <w:rPr>
          <w:spacing w:val="-3"/>
          <w:sz w:val="14"/>
        </w:rPr>
        <w:t> </w:t>
      </w:r>
      <w:r>
        <w:rPr>
          <w:sz w:val="14"/>
        </w:rPr>
        <w:t>Associate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3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Business</w:t>
      </w:r>
      <w:r>
        <w:rPr>
          <w:spacing w:val="-5"/>
          <w:sz w:val="14"/>
        </w:rPr>
        <w:t> </w:t>
      </w:r>
      <w:r>
        <w:rPr>
          <w:sz w:val="14"/>
        </w:rPr>
        <w:t>Associate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4"/>
          <w:sz w:val="14"/>
        </w:rPr>
        <w:t> </w:t>
      </w:r>
      <w:r>
        <w:rPr>
          <w:sz w:val="14"/>
        </w:rPr>
        <w:t>disclose</w:t>
      </w:r>
      <w:r>
        <w:rPr>
          <w:spacing w:val="-2"/>
          <w:sz w:val="14"/>
        </w:rPr>
        <w:t> </w:t>
      </w:r>
      <w:r>
        <w:rPr>
          <w:sz w:val="14"/>
        </w:rPr>
        <w:t>forthwith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breach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comes</w:t>
      </w:r>
      <w:r>
        <w:rPr>
          <w:spacing w:val="-5"/>
          <w:sz w:val="14"/>
        </w:rPr>
        <w:t> </w:t>
      </w:r>
      <w:r>
        <w:rPr>
          <w:sz w:val="14"/>
        </w:rPr>
        <w:t>to its</w:t>
      </w:r>
      <w:r>
        <w:rPr>
          <w:spacing w:val="-3"/>
          <w:sz w:val="14"/>
        </w:rPr>
        <w:t> </w:t>
      </w:r>
      <w:r>
        <w:rPr>
          <w:sz w:val="14"/>
        </w:rPr>
        <w:t>knowledge</w:t>
      </w:r>
    </w:p>
    <w:p>
      <w:pPr>
        <w:pStyle w:val="BodyText"/>
      </w:pPr>
    </w:p>
    <w:p>
      <w:pPr>
        <w:pStyle w:val="ListParagraph"/>
        <w:numPr>
          <w:ilvl w:val="0"/>
          <w:numId w:val="13"/>
        </w:numPr>
        <w:tabs>
          <w:tab w:pos="274" w:val="left" w:leader="none"/>
        </w:tabs>
        <w:spacing w:line="240" w:lineRule="auto" w:before="0" w:after="0"/>
        <w:ind w:left="107" w:right="110" w:firstLine="0"/>
        <w:jc w:val="left"/>
        <w:rPr>
          <w:sz w:val="14"/>
        </w:rPr>
      </w:pPr>
      <w:r>
        <w:rPr>
          <w:sz w:val="14"/>
        </w:rPr>
        <w:t>All business</w:t>
      </w:r>
      <w:r>
        <w:rPr>
          <w:spacing w:val="3"/>
          <w:sz w:val="14"/>
        </w:rPr>
        <w:t> </w:t>
      </w:r>
      <w:r>
        <w:rPr>
          <w:sz w:val="14"/>
        </w:rPr>
        <w:t>Associates</w:t>
      </w:r>
      <w:r>
        <w:rPr>
          <w:spacing w:val="3"/>
          <w:sz w:val="14"/>
        </w:rPr>
        <w:t> </w:t>
      </w:r>
      <w:r>
        <w:rPr>
          <w:sz w:val="14"/>
        </w:rPr>
        <w:t>are</w:t>
      </w:r>
      <w:r>
        <w:rPr>
          <w:spacing w:val="4"/>
          <w:sz w:val="14"/>
        </w:rPr>
        <w:t> </w:t>
      </w:r>
      <w:r>
        <w:rPr>
          <w:sz w:val="14"/>
        </w:rPr>
        <w:t>expected to</w:t>
      </w:r>
      <w:r>
        <w:rPr>
          <w:spacing w:val="5"/>
          <w:sz w:val="14"/>
        </w:rPr>
        <w:t> </w:t>
      </w:r>
      <w:r>
        <w:rPr>
          <w:sz w:val="14"/>
        </w:rPr>
        <w:t>confirm</w:t>
      </w:r>
      <w:r>
        <w:rPr>
          <w:spacing w:val="2"/>
          <w:sz w:val="14"/>
        </w:rPr>
        <w:t> </w:t>
      </w:r>
      <w:r>
        <w:rPr>
          <w:sz w:val="14"/>
        </w:rPr>
        <w:t>their</w:t>
      </w:r>
      <w:r>
        <w:rPr>
          <w:spacing w:val="4"/>
          <w:sz w:val="14"/>
        </w:rPr>
        <w:t> </w:t>
      </w:r>
      <w:r>
        <w:rPr>
          <w:sz w:val="14"/>
        </w:rPr>
        <w:t>compliance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Ethical</w:t>
      </w:r>
      <w:r>
        <w:rPr>
          <w:spacing w:val="3"/>
          <w:sz w:val="14"/>
        </w:rPr>
        <w:t> </w:t>
      </w:r>
      <w:r>
        <w:rPr>
          <w:sz w:val="14"/>
        </w:rPr>
        <w:t>dealings</w:t>
      </w:r>
      <w:r>
        <w:rPr>
          <w:spacing w:val="2"/>
          <w:sz w:val="14"/>
        </w:rPr>
        <w:t> </w:t>
      </w:r>
      <w:r>
        <w:rPr>
          <w:sz w:val="14"/>
        </w:rPr>
        <w:t>on</w:t>
      </w:r>
      <w:r>
        <w:rPr>
          <w:spacing w:val="3"/>
          <w:sz w:val="14"/>
        </w:rPr>
        <w:t> </w:t>
      </w:r>
      <w:r>
        <w:rPr>
          <w:sz w:val="14"/>
        </w:rPr>
        <w:t>an</w:t>
      </w:r>
      <w:r>
        <w:rPr>
          <w:spacing w:val="4"/>
          <w:sz w:val="14"/>
        </w:rPr>
        <w:t> </w:t>
      </w:r>
      <w:r>
        <w:rPr>
          <w:sz w:val="14"/>
        </w:rPr>
        <w:t>annual</w:t>
      </w:r>
      <w:r>
        <w:rPr>
          <w:spacing w:val="1"/>
          <w:sz w:val="14"/>
        </w:rPr>
        <w:t> </w:t>
      </w:r>
      <w:r>
        <w:rPr>
          <w:sz w:val="14"/>
        </w:rPr>
        <w:t>basis,</w:t>
      </w:r>
      <w:r>
        <w:rPr>
          <w:spacing w:val="3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signing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6"/>
          <w:sz w:val="14"/>
        </w:rPr>
        <w:t> </w:t>
      </w:r>
      <w:r>
        <w:rPr>
          <w:sz w:val="14"/>
        </w:rPr>
        <w:t>certificate</w:t>
      </w:r>
      <w:r>
        <w:rPr>
          <w:spacing w:val="4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5"/>
          <w:sz w:val="14"/>
        </w:rPr>
        <w:t> </w:t>
      </w:r>
      <w:r>
        <w:rPr>
          <w:sz w:val="14"/>
        </w:rPr>
        <w:t>effect</w:t>
      </w:r>
      <w:r>
        <w:rPr>
          <w:spacing w:val="1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Business</w:t>
      </w:r>
      <w:r>
        <w:rPr>
          <w:spacing w:val="-2"/>
          <w:sz w:val="14"/>
        </w:rPr>
        <w:t> </w:t>
      </w:r>
      <w:r>
        <w:rPr>
          <w:sz w:val="14"/>
        </w:rPr>
        <w:t>Associate</w:t>
      </w:r>
      <w:r>
        <w:rPr>
          <w:spacing w:val="-1"/>
          <w:sz w:val="14"/>
        </w:rPr>
        <w:t> </w:t>
      </w:r>
      <w:r>
        <w:rPr>
          <w:sz w:val="14"/>
        </w:rPr>
        <w:t>has</w:t>
      </w:r>
      <w:r>
        <w:rPr>
          <w:spacing w:val="-3"/>
          <w:sz w:val="14"/>
        </w:rPr>
        <w:t> </w:t>
      </w:r>
      <w:r>
        <w:rPr>
          <w:sz w:val="14"/>
        </w:rPr>
        <w:t>compiled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Code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Conduct in</w:t>
      </w:r>
      <w:r>
        <w:rPr>
          <w:spacing w:val="3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their</w:t>
      </w:r>
      <w:r>
        <w:rPr>
          <w:spacing w:val="1"/>
          <w:sz w:val="14"/>
        </w:rPr>
        <w:t> </w:t>
      </w:r>
      <w:r>
        <w:rPr>
          <w:sz w:val="14"/>
        </w:rPr>
        <w:t>dealings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-1"/>
          <w:sz w:val="14"/>
        </w:rPr>
        <w:t> </w:t>
      </w:r>
      <w:r>
        <w:rPr>
          <w:sz w:val="14"/>
        </w:rPr>
        <w:t>the company.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3"/>
        </w:numPr>
        <w:tabs>
          <w:tab w:pos="298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pacing w:val="-1"/>
          <w:sz w:val="14"/>
        </w:rPr>
        <w:t>Adherence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time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schedule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and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compliance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with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applicable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laws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is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very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important.</w:t>
      </w:r>
      <w:r>
        <w:rPr>
          <w:spacing w:val="-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10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entitled</w:t>
      </w:r>
      <w:r>
        <w:rPr>
          <w:spacing w:val="-12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change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10"/>
          <w:sz w:val="14"/>
        </w:rPr>
        <w:t> </w:t>
      </w:r>
      <w:r>
        <w:rPr>
          <w:sz w:val="14"/>
        </w:rPr>
        <w:t>time</w:t>
      </w:r>
      <w:r>
        <w:rPr>
          <w:spacing w:val="-8"/>
          <w:sz w:val="14"/>
        </w:rPr>
        <w:t> </w:t>
      </w:r>
      <w:r>
        <w:rPr>
          <w:sz w:val="14"/>
        </w:rPr>
        <w:t>schedule</w:t>
      </w:r>
      <w:r>
        <w:rPr>
          <w:spacing w:val="-10"/>
          <w:sz w:val="14"/>
        </w:rPr>
        <w:t> </w:t>
      </w:r>
      <w:r>
        <w:rPr>
          <w:sz w:val="14"/>
        </w:rPr>
        <w:t>specified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8"/>
          <w:sz w:val="14"/>
        </w:rPr>
        <w:t> </w:t>
      </w:r>
      <w:r>
        <w:rPr>
          <w:sz w:val="14"/>
        </w:rPr>
        <w:t>OMC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5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customers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stage.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5"/>
          <w:sz w:val="14"/>
        </w:rPr>
        <w:t> </w:t>
      </w:r>
      <w:r>
        <w:rPr>
          <w:sz w:val="14"/>
        </w:rPr>
        <w:t>on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part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comply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6"/>
          <w:sz w:val="14"/>
        </w:rPr>
        <w:t> </w:t>
      </w:r>
      <w:r>
        <w:rPr>
          <w:sz w:val="14"/>
        </w:rPr>
        <w:t>applicable</w:t>
      </w:r>
      <w:r>
        <w:rPr>
          <w:spacing w:val="-5"/>
          <w:sz w:val="14"/>
        </w:rPr>
        <w:t> </w:t>
      </w:r>
      <w:r>
        <w:rPr>
          <w:sz w:val="14"/>
        </w:rPr>
        <w:t>laws</w:t>
      </w:r>
      <w:r>
        <w:rPr>
          <w:spacing w:val="-4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extent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Order/GTC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w w:val="95"/>
          <w:sz w:val="14"/>
        </w:rPr>
        <w:t>constitute a material breach of the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terms of this Purchase Order/GTC.SUPPLIER</w:t>
      </w:r>
      <w:r>
        <w:rPr>
          <w:spacing w:val="44"/>
          <w:sz w:val="14"/>
        </w:rPr>
        <w:t> </w:t>
      </w:r>
      <w:r>
        <w:rPr>
          <w:w w:val="95"/>
          <w:sz w:val="14"/>
        </w:rPr>
        <w:t>shall ensure that the solution and services supplied hereunder complies</w:t>
      </w:r>
      <w:r>
        <w:rPr>
          <w:spacing w:val="1"/>
          <w:w w:val="95"/>
          <w:sz w:val="14"/>
        </w:rPr>
        <w:t> </w:t>
      </w:r>
      <w:r>
        <w:rPr>
          <w:sz w:val="14"/>
        </w:rPr>
        <w:t>with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applicable</w:t>
      </w:r>
      <w:r>
        <w:rPr>
          <w:spacing w:val="4"/>
          <w:sz w:val="14"/>
        </w:rPr>
        <w:t> </w:t>
      </w:r>
      <w:r>
        <w:rPr>
          <w:sz w:val="14"/>
        </w:rPr>
        <w:t>laws.</w:t>
      </w:r>
    </w:p>
    <w:p>
      <w:pPr>
        <w:pStyle w:val="BodyText"/>
        <w:rPr>
          <w:sz w:val="16"/>
        </w:rPr>
      </w:pP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0" w:after="0"/>
        <w:ind w:left="107" w:right="111" w:firstLine="0"/>
        <w:jc w:val="left"/>
        <w:rPr>
          <w:sz w:val="14"/>
        </w:rPr>
      </w:pPr>
      <w:r>
        <w:rPr>
          <w:sz w:val="14"/>
        </w:rPr>
        <w:t>Supplier will inform OMC immediately of any inquiries, questions or issues raised by any authority [including but not limited to any statutory</w:t>
      </w:r>
      <w:r>
        <w:rPr>
          <w:spacing w:val="1"/>
          <w:sz w:val="14"/>
        </w:rPr>
        <w:t> </w:t>
      </w:r>
      <w:r>
        <w:rPr>
          <w:sz w:val="14"/>
        </w:rPr>
        <w:t>authority</w:t>
      </w:r>
      <w:r>
        <w:rPr>
          <w:spacing w:val="11"/>
          <w:sz w:val="14"/>
        </w:rPr>
        <w:t> </w:t>
      </w:r>
      <w:r>
        <w:rPr>
          <w:sz w:val="14"/>
        </w:rPr>
        <w:t>(ies)]</w:t>
      </w:r>
      <w:r>
        <w:rPr>
          <w:spacing w:val="14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officials</w:t>
      </w:r>
      <w:r>
        <w:rPr>
          <w:spacing w:val="11"/>
          <w:sz w:val="14"/>
        </w:rPr>
        <w:t> </w:t>
      </w:r>
      <w:r>
        <w:rPr>
          <w:sz w:val="14"/>
        </w:rPr>
        <w:t>regarding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relating</w:t>
      </w:r>
      <w:r>
        <w:rPr>
          <w:spacing w:val="12"/>
          <w:sz w:val="14"/>
        </w:rPr>
        <w:t> </w:t>
      </w:r>
      <w:r>
        <w:rPr>
          <w:sz w:val="14"/>
        </w:rPr>
        <w:t>to</w:t>
      </w:r>
      <w:r>
        <w:rPr>
          <w:spacing w:val="12"/>
          <w:sz w:val="14"/>
        </w:rPr>
        <w:t> </w:t>
      </w:r>
      <w:r>
        <w:rPr>
          <w:sz w:val="14"/>
        </w:rPr>
        <w:t>OMC,</w:t>
      </w:r>
      <w:r>
        <w:rPr>
          <w:spacing w:val="13"/>
          <w:sz w:val="14"/>
        </w:rPr>
        <w:t> </w:t>
      </w:r>
      <w:r>
        <w:rPr>
          <w:sz w:val="14"/>
        </w:rPr>
        <w:t>as</w:t>
      </w:r>
      <w:r>
        <w:rPr>
          <w:spacing w:val="14"/>
          <w:sz w:val="14"/>
        </w:rPr>
        <w:t> </w:t>
      </w:r>
      <w:r>
        <w:rPr>
          <w:sz w:val="14"/>
        </w:rPr>
        <w:t>well</w:t>
      </w:r>
      <w:r>
        <w:rPr>
          <w:spacing w:val="12"/>
          <w:sz w:val="14"/>
        </w:rPr>
        <w:t> </w:t>
      </w:r>
      <w:r>
        <w:rPr>
          <w:sz w:val="14"/>
        </w:rPr>
        <w:t>as</w:t>
      </w:r>
      <w:r>
        <w:rPr>
          <w:spacing w:val="12"/>
          <w:sz w:val="14"/>
        </w:rPr>
        <w:t> </w:t>
      </w:r>
      <w:r>
        <w:rPr>
          <w:sz w:val="14"/>
        </w:rPr>
        <w:t>expeditiously</w:t>
      </w:r>
      <w:r>
        <w:rPr>
          <w:spacing w:val="13"/>
          <w:sz w:val="14"/>
        </w:rPr>
        <w:t> </w:t>
      </w:r>
      <w:r>
        <w:rPr>
          <w:sz w:val="14"/>
        </w:rPr>
        <w:t>notify</w:t>
      </w:r>
      <w:r>
        <w:rPr>
          <w:spacing w:val="12"/>
          <w:sz w:val="14"/>
        </w:rPr>
        <w:t> </w:t>
      </w:r>
      <w:r>
        <w:rPr>
          <w:sz w:val="14"/>
        </w:rPr>
        <w:t>OMC</w:t>
      </w:r>
      <w:r>
        <w:rPr>
          <w:spacing w:val="13"/>
          <w:sz w:val="14"/>
        </w:rPr>
        <w:t> </w:t>
      </w:r>
      <w:r>
        <w:rPr>
          <w:sz w:val="14"/>
        </w:rPr>
        <w:t>of</w:t>
      </w:r>
      <w:r>
        <w:rPr>
          <w:spacing w:val="11"/>
          <w:sz w:val="14"/>
        </w:rPr>
        <w:t> </w:t>
      </w:r>
      <w:r>
        <w:rPr>
          <w:sz w:val="14"/>
        </w:rPr>
        <w:t>any</w:t>
      </w:r>
      <w:r>
        <w:rPr>
          <w:spacing w:val="11"/>
          <w:sz w:val="14"/>
        </w:rPr>
        <w:t> </w:t>
      </w:r>
      <w:r>
        <w:rPr>
          <w:sz w:val="14"/>
        </w:rPr>
        <w:t>show</w:t>
      </w:r>
      <w:r>
        <w:rPr>
          <w:spacing w:val="14"/>
          <w:sz w:val="14"/>
        </w:rPr>
        <w:t> </w:t>
      </w:r>
      <w:r>
        <w:rPr>
          <w:sz w:val="14"/>
        </w:rPr>
        <w:t>causes,</w:t>
      </w:r>
      <w:r>
        <w:rPr>
          <w:spacing w:val="14"/>
          <w:sz w:val="14"/>
        </w:rPr>
        <w:t> </w:t>
      </w:r>
      <w:r>
        <w:rPr>
          <w:sz w:val="14"/>
        </w:rPr>
        <w:t>seizure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5"/>
          <w:sz w:val="14"/>
        </w:rPr>
        <w:t> </w:t>
      </w:r>
      <w:r>
        <w:rPr>
          <w:sz w:val="14"/>
        </w:rPr>
        <w:t>similar</w:t>
      </w:r>
      <w:r>
        <w:rPr>
          <w:spacing w:val="15"/>
          <w:sz w:val="14"/>
        </w:rPr>
        <w:t> </w:t>
      </w:r>
      <w:r>
        <w:rPr>
          <w:sz w:val="14"/>
        </w:rPr>
        <w:t>action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provide</w:t>
      </w:r>
      <w:r>
        <w:rPr>
          <w:spacing w:val="-9"/>
          <w:sz w:val="14"/>
        </w:rPr>
        <w:t> </w:t>
      </w:r>
      <w:r>
        <w:rPr>
          <w:sz w:val="14"/>
        </w:rPr>
        <w:t>copies</w:t>
      </w:r>
      <w:r>
        <w:rPr>
          <w:spacing w:val="-10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notices,</w:t>
      </w:r>
      <w:r>
        <w:rPr>
          <w:spacing w:val="-7"/>
          <w:sz w:val="14"/>
        </w:rPr>
        <w:t> </w:t>
      </w:r>
      <w:r>
        <w:rPr>
          <w:sz w:val="14"/>
        </w:rPr>
        <w:t>memos,</w:t>
      </w:r>
      <w:r>
        <w:rPr>
          <w:spacing w:val="-10"/>
          <w:sz w:val="14"/>
        </w:rPr>
        <w:t> </w:t>
      </w:r>
      <w:r>
        <w:rPr>
          <w:sz w:val="14"/>
        </w:rPr>
        <w:t>correspondences</w:t>
      </w:r>
      <w:r>
        <w:rPr>
          <w:spacing w:val="-10"/>
          <w:sz w:val="14"/>
        </w:rPr>
        <w:t> </w:t>
      </w:r>
      <w:r>
        <w:rPr>
          <w:sz w:val="14"/>
        </w:rPr>
        <w:t>received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authority.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10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not</w:t>
      </w:r>
      <w:r>
        <w:rPr>
          <w:spacing w:val="-9"/>
          <w:sz w:val="14"/>
        </w:rPr>
        <w:t> </w:t>
      </w:r>
      <w:r>
        <w:rPr>
          <w:sz w:val="14"/>
        </w:rPr>
        <w:t>unilaterally</w:t>
      </w:r>
      <w:r>
        <w:rPr>
          <w:spacing w:val="-8"/>
          <w:sz w:val="14"/>
        </w:rPr>
        <w:t> </w:t>
      </w:r>
      <w:r>
        <w:rPr>
          <w:sz w:val="14"/>
        </w:rPr>
        <w:t>file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response</w:t>
      </w:r>
      <w:r>
        <w:rPr>
          <w:spacing w:val="-9"/>
          <w:sz w:val="14"/>
        </w:rPr>
        <w:t> </w:t>
      </w:r>
      <w:r>
        <w:rPr>
          <w:sz w:val="14"/>
        </w:rPr>
        <w:t>/</w:t>
      </w:r>
      <w:r>
        <w:rPr>
          <w:spacing w:val="-8"/>
          <w:sz w:val="14"/>
        </w:rPr>
        <w:t> </w:t>
      </w:r>
      <w:r>
        <w:rPr>
          <w:sz w:val="14"/>
        </w:rPr>
        <w:t>reply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an</w:t>
      </w:r>
      <w:r>
        <w:rPr>
          <w:spacing w:val="-2"/>
          <w:sz w:val="14"/>
        </w:rPr>
        <w:t> </w:t>
      </w:r>
      <w:r>
        <w:rPr>
          <w:sz w:val="14"/>
        </w:rPr>
        <w:t>authority without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prior</w:t>
      </w:r>
      <w:r>
        <w:rPr>
          <w:spacing w:val="-1"/>
          <w:sz w:val="14"/>
        </w:rPr>
        <w:t> </w:t>
      </w:r>
      <w:r>
        <w:rPr>
          <w:sz w:val="14"/>
        </w:rPr>
        <w:t>approval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vetting by</w:t>
      </w:r>
      <w:r>
        <w:rPr>
          <w:spacing w:val="-1"/>
          <w:sz w:val="14"/>
        </w:rPr>
        <w:t> </w:t>
      </w:r>
      <w:r>
        <w:rPr>
          <w:sz w:val="14"/>
        </w:rPr>
        <w:t>OMC.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1" w:after="0"/>
        <w:ind w:left="391" w:right="0" w:hanging="285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1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requisite</w:t>
      </w:r>
      <w:r>
        <w:rPr>
          <w:spacing w:val="-3"/>
          <w:sz w:val="14"/>
        </w:rPr>
        <w:t> </w:t>
      </w:r>
      <w:r>
        <w:rPr>
          <w:sz w:val="14"/>
        </w:rPr>
        <w:t>records,</w:t>
      </w:r>
      <w:r>
        <w:rPr>
          <w:spacing w:val="-5"/>
          <w:sz w:val="14"/>
        </w:rPr>
        <w:t> </w:t>
      </w:r>
      <w:r>
        <w:rPr>
          <w:sz w:val="14"/>
        </w:rPr>
        <w:t>registers,</w:t>
      </w:r>
      <w:r>
        <w:rPr>
          <w:spacing w:val="-4"/>
          <w:sz w:val="14"/>
        </w:rPr>
        <w:t> </w:t>
      </w:r>
      <w:r>
        <w:rPr>
          <w:sz w:val="14"/>
        </w:rPr>
        <w:t>accounts</w:t>
      </w:r>
      <w:r>
        <w:rPr>
          <w:spacing w:val="-2"/>
          <w:sz w:val="14"/>
        </w:rPr>
        <w:t> </w:t>
      </w:r>
      <w:r>
        <w:rPr>
          <w:sz w:val="14"/>
        </w:rPr>
        <w:t>books</w:t>
      </w:r>
      <w:r>
        <w:rPr>
          <w:spacing w:val="-4"/>
          <w:sz w:val="14"/>
        </w:rPr>
        <w:t> </w:t>
      </w:r>
      <w:r>
        <w:rPr>
          <w:sz w:val="14"/>
        </w:rPr>
        <w:t>etc.,</w:t>
      </w:r>
      <w:r>
        <w:rPr>
          <w:spacing w:val="-2"/>
          <w:sz w:val="14"/>
        </w:rPr>
        <w:t> </w:t>
      </w:r>
      <w:r>
        <w:rPr>
          <w:sz w:val="14"/>
        </w:rPr>
        <w:t>which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obligatory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applicable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work</w:t>
      </w:r>
      <w:r>
        <w:rPr>
          <w:spacing w:val="-4"/>
          <w:sz w:val="14"/>
        </w:rPr>
        <w:t> </w:t>
      </w:r>
      <w:r>
        <w:rPr>
          <w:sz w:val="14"/>
        </w:rPr>
        <w:t>and</w:t>
      </w:r>
    </w:p>
    <w:p>
      <w:pPr>
        <w:pStyle w:val="BodyText"/>
        <w:spacing w:before="11"/>
        <w:rPr>
          <w:sz w:val="26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3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9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16"/>
        <w:ind w:left="107"/>
        <w:jc w:val="both"/>
      </w:pPr>
      <w:r>
        <w:rPr/>
        <w:t>business</w:t>
      </w:r>
      <w:r>
        <w:rPr>
          <w:spacing w:val="-3"/>
        </w:rPr>
        <w:t> </w:t>
      </w:r>
      <w:r>
        <w:rPr/>
        <w:t>of</w:t>
      </w:r>
      <w:r>
        <w:rPr>
          <w:spacing w:val="-5"/>
        </w:rPr>
        <w:t> </w:t>
      </w:r>
      <w:r>
        <w:rPr/>
        <w:t>OMC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its</w:t>
      </w:r>
      <w:r>
        <w:rPr>
          <w:spacing w:val="-4"/>
        </w:rPr>
        <w:t> </w:t>
      </w:r>
      <w:r>
        <w:rPr/>
        <w:t>customers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shall</w:t>
      </w:r>
      <w:r>
        <w:rPr>
          <w:spacing w:val="-3"/>
        </w:rPr>
        <w:t> </w:t>
      </w:r>
      <w:r>
        <w:rPr/>
        <w:t>provide</w:t>
      </w:r>
      <w:r>
        <w:rPr>
          <w:spacing w:val="-3"/>
        </w:rPr>
        <w:t> </w:t>
      </w:r>
      <w:r>
        <w:rPr/>
        <w:t>any</w:t>
      </w:r>
      <w:r>
        <w:rPr>
          <w:spacing w:val="-2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as</w:t>
      </w:r>
      <w:r>
        <w:rPr>
          <w:spacing w:val="-1"/>
        </w:rPr>
        <w:t> </w:t>
      </w:r>
      <w:r>
        <w:rPr/>
        <w:t>may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required</w:t>
      </w:r>
      <w:r>
        <w:rPr>
          <w:spacing w:val="-4"/>
        </w:rPr>
        <w:t> </w:t>
      </w:r>
      <w:r>
        <w:rPr/>
        <w:t>under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statutory</w:t>
      </w:r>
      <w:r>
        <w:rPr>
          <w:spacing w:val="-2"/>
        </w:rPr>
        <w:t> </w:t>
      </w:r>
      <w:r>
        <w:rPr/>
        <w:t>obligation.</w:t>
      </w:r>
    </w:p>
    <w:p>
      <w:pPr>
        <w:pStyle w:val="BodyText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0" w:after="0"/>
        <w:ind w:left="107" w:right="845" w:firstLine="0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agrees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undertakes,</w:t>
      </w:r>
      <w:r>
        <w:rPr>
          <w:spacing w:val="-5"/>
          <w:sz w:val="14"/>
        </w:rPr>
        <w:t> </w:t>
      </w:r>
      <w:r>
        <w:rPr>
          <w:sz w:val="14"/>
        </w:rPr>
        <w:t>except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expressly</w:t>
      </w:r>
      <w:r>
        <w:rPr>
          <w:spacing w:val="-3"/>
          <w:sz w:val="14"/>
        </w:rPr>
        <w:t> </w:t>
      </w:r>
      <w:r>
        <w:rPr>
          <w:sz w:val="14"/>
        </w:rPr>
        <w:t>permitted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Order/GTC,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refrain</w:t>
      </w:r>
      <w:r>
        <w:rPr>
          <w:spacing w:val="-2"/>
          <w:sz w:val="14"/>
        </w:rPr>
        <w:t> </w:t>
      </w:r>
      <w:r>
        <w:rPr>
          <w:sz w:val="14"/>
        </w:rPr>
        <w:t>from</w:t>
      </w:r>
      <w:r>
        <w:rPr>
          <w:spacing w:val="-2"/>
          <w:sz w:val="14"/>
        </w:rPr>
        <w:t> </w:t>
      </w:r>
      <w:r>
        <w:rPr>
          <w:sz w:val="14"/>
        </w:rPr>
        <w:t>disclosing</w:t>
      </w:r>
      <w:r>
        <w:rPr>
          <w:spacing w:val="-5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1"/>
          <w:sz w:val="14"/>
        </w:rPr>
        <w:t> </w:t>
      </w:r>
      <w:r>
        <w:rPr>
          <w:sz w:val="14"/>
        </w:rPr>
        <w:t>customers</w:t>
      </w:r>
      <w:r>
        <w:rPr>
          <w:spacing w:val="-3"/>
          <w:sz w:val="14"/>
        </w:rPr>
        <w:t> </w:t>
      </w:r>
      <w:r>
        <w:rPr>
          <w:sz w:val="14"/>
        </w:rPr>
        <w:t>Confidential</w:t>
      </w:r>
      <w:r>
        <w:rPr>
          <w:spacing w:val="-3"/>
          <w:sz w:val="14"/>
        </w:rPr>
        <w:t> </w:t>
      </w:r>
      <w:r>
        <w:rPr>
          <w:sz w:val="14"/>
        </w:rPr>
        <w:t>Information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third</w:t>
      </w:r>
      <w:r>
        <w:rPr>
          <w:spacing w:val="-1"/>
          <w:sz w:val="14"/>
        </w:rPr>
        <w:t> </w:t>
      </w:r>
      <w:r>
        <w:rPr>
          <w:sz w:val="14"/>
        </w:rPr>
        <w:t>parties without</w:t>
      </w:r>
      <w:r>
        <w:rPr>
          <w:spacing w:val="-2"/>
          <w:sz w:val="14"/>
        </w:rPr>
        <w:t> </w:t>
      </w:r>
      <w:r>
        <w:rPr>
          <w:sz w:val="14"/>
        </w:rPr>
        <w:t>OMC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its</w:t>
      </w:r>
      <w:r>
        <w:rPr>
          <w:spacing w:val="5"/>
          <w:sz w:val="14"/>
        </w:rPr>
        <w:t> </w:t>
      </w:r>
      <w:r>
        <w:rPr>
          <w:sz w:val="14"/>
        </w:rPr>
        <w:t>customers’</w:t>
      </w:r>
      <w:r>
        <w:rPr>
          <w:spacing w:val="-1"/>
          <w:sz w:val="14"/>
        </w:rPr>
        <w:t> </w:t>
      </w:r>
      <w:r>
        <w:rPr>
          <w:sz w:val="14"/>
        </w:rPr>
        <w:t>express</w:t>
      </w:r>
      <w:r>
        <w:rPr>
          <w:spacing w:val="-3"/>
          <w:sz w:val="14"/>
        </w:rPr>
        <w:t> </w:t>
      </w:r>
      <w:r>
        <w:rPr>
          <w:sz w:val="14"/>
        </w:rPr>
        <w:t>authorization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do</w:t>
      </w:r>
      <w:r>
        <w:rPr>
          <w:spacing w:val="-1"/>
          <w:sz w:val="14"/>
        </w:rPr>
        <w:t> </w:t>
      </w:r>
      <w:r>
        <w:rPr>
          <w:sz w:val="14"/>
        </w:rPr>
        <w:t>so.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1" w:after="0"/>
        <w:ind w:left="107" w:right="295" w:firstLine="0"/>
        <w:jc w:val="left"/>
        <w:rPr>
          <w:sz w:val="14"/>
        </w:rPr>
      </w:pPr>
      <w:r>
        <w:rPr>
          <w:sz w:val="14"/>
        </w:rPr>
        <w:t>Supplier shall indemnify OMC and its customers against breach of any of the applicable laws, rules, regulations etc. including those pertaining</w:t>
      </w:r>
      <w:r>
        <w:rPr>
          <w:spacing w:val="-4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environment,</w:t>
      </w:r>
      <w:r>
        <w:rPr>
          <w:spacing w:val="-2"/>
          <w:sz w:val="14"/>
        </w:rPr>
        <w:t> </w:t>
      </w:r>
      <w:r>
        <w:rPr>
          <w:sz w:val="14"/>
        </w:rPr>
        <w:t>explosives, labour,</w:t>
      </w:r>
      <w:r>
        <w:rPr>
          <w:spacing w:val="-2"/>
          <w:sz w:val="14"/>
        </w:rPr>
        <w:t> </w:t>
      </w:r>
      <w:r>
        <w:rPr>
          <w:sz w:val="14"/>
        </w:rPr>
        <w:t>child</w:t>
      </w:r>
      <w:r>
        <w:rPr>
          <w:spacing w:val="2"/>
          <w:sz w:val="14"/>
        </w:rPr>
        <w:t> </w:t>
      </w:r>
      <w:r>
        <w:rPr>
          <w:sz w:val="14"/>
        </w:rPr>
        <w:t>labour</w:t>
      </w:r>
      <w:r>
        <w:rPr>
          <w:spacing w:val="-2"/>
          <w:sz w:val="14"/>
        </w:rPr>
        <w:t> </w:t>
      </w:r>
      <w:r>
        <w:rPr>
          <w:sz w:val="14"/>
        </w:rPr>
        <w:t>etc.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0" w:after="0"/>
        <w:ind w:left="107" w:right="768" w:firstLine="0"/>
        <w:jc w:val="left"/>
        <w:rPr>
          <w:sz w:val="14"/>
        </w:rPr>
      </w:pPr>
      <w:r>
        <w:rPr>
          <w:sz w:val="14"/>
        </w:rPr>
        <w:t>Supplier shall indemnify OMC and its customers for any claim on account of negligence or wrongful acts of omission and commission of</w:t>
      </w:r>
      <w:r>
        <w:rPr>
          <w:spacing w:val="-47"/>
          <w:sz w:val="14"/>
        </w:rPr>
        <w:t> </w:t>
      </w:r>
      <w:r>
        <w:rPr>
          <w:sz w:val="14"/>
        </w:rPr>
        <w:t>employees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and / or its</w:t>
      </w:r>
      <w:r>
        <w:rPr>
          <w:spacing w:val="3"/>
          <w:sz w:val="14"/>
        </w:rPr>
        <w:t> </w:t>
      </w:r>
      <w:r>
        <w:rPr>
          <w:sz w:val="14"/>
        </w:rPr>
        <w:t>sub-contractors, agents</w:t>
      </w:r>
      <w:r>
        <w:rPr>
          <w:spacing w:val="-1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personnel.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0" w:after="0"/>
        <w:ind w:left="391" w:right="110" w:hanging="284"/>
        <w:jc w:val="left"/>
        <w:rPr>
          <w:sz w:val="14"/>
        </w:rPr>
      </w:pPr>
      <w:r>
        <w:rPr>
          <w:w w:val="95"/>
          <w:sz w:val="14"/>
        </w:rPr>
        <w:t>Supplier</w:t>
      </w:r>
      <w:r>
        <w:rPr>
          <w:spacing w:val="10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indemnify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OMC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its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customers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any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claim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account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negligent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application,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misuse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systems,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failure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follow</w:t>
      </w:r>
      <w:r>
        <w:rPr>
          <w:spacing w:val="3"/>
          <w:w w:val="95"/>
          <w:sz w:val="14"/>
        </w:rPr>
        <w:t> </w:t>
      </w:r>
      <w:r>
        <w:rPr>
          <w:w w:val="95"/>
          <w:sz w:val="14"/>
        </w:rPr>
        <w:t>established</w:t>
      </w:r>
      <w:r>
        <w:rPr>
          <w:spacing w:val="1"/>
          <w:w w:val="95"/>
          <w:sz w:val="14"/>
        </w:rPr>
        <w:t> </w:t>
      </w:r>
      <w:r>
        <w:rPr>
          <w:sz w:val="14"/>
        </w:rPr>
        <w:t>procedure by</w:t>
      </w:r>
      <w:r>
        <w:rPr>
          <w:spacing w:val="1"/>
          <w:sz w:val="14"/>
        </w:rPr>
        <w:t> </w:t>
      </w:r>
      <w:r>
        <w:rPr>
          <w:sz w:val="14"/>
        </w:rPr>
        <w:t>SUPPLIER and/or</w:t>
      </w:r>
      <w:r>
        <w:rPr>
          <w:spacing w:val="1"/>
          <w:sz w:val="14"/>
        </w:rPr>
        <w:t> </w:t>
      </w:r>
      <w:r>
        <w:rPr>
          <w:sz w:val="14"/>
        </w:rPr>
        <w:t>its sub-contractors.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37" w:lineRule="auto" w:before="0" w:after="0"/>
        <w:ind w:left="107" w:right="109" w:firstLine="0"/>
        <w:jc w:val="left"/>
        <w:rPr>
          <w:sz w:val="14"/>
        </w:rPr>
      </w:pPr>
      <w:r>
        <w:rPr>
          <w:sz w:val="14"/>
        </w:rPr>
        <w:t>Supplier shall indemnify OMC and its customers for any claim or action by, on behalf of SUPPLIER’s personnel based on his or her employment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12"/>
          <w:sz w:val="14"/>
        </w:rPr>
        <w:t> </w:t>
      </w:r>
      <w:r>
        <w:rPr>
          <w:sz w:val="14"/>
        </w:rPr>
        <w:t>SUPPLIER,</w:t>
      </w:r>
      <w:r>
        <w:rPr>
          <w:spacing w:val="13"/>
          <w:sz w:val="14"/>
        </w:rPr>
        <w:t> </w:t>
      </w:r>
      <w:r>
        <w:rPr>
          <w:sz w:val="14"/>
        </w:rPr>
        <w:t>including</w:t>
      </w:r>
      <w:r>
        <w:rPr>
          <w:spacing w:val="14"/>
          <w:sz w:val="14"/>
        </w:rPr>
        <w:t> </w:t>
      </w:r>
      <w:r>
        <w:rPr>
          <w:sz w:val="14"/>
        </w:rPr>
        <w:t>claims</w:t>
      </w:r>
      <w:r>
        <w:rPr>
          <w:spacing w:val="10"/>
          <w:sz w:val="14"/>
        </w:rPr>
        <w:t> </w:t>
      </w:r>
      <w:r>
        <w:rPr>
          <w:sz w:val="14"/>
        </w:rPr>
        <w:t>arising</w:t>
      </w:r>
      <w:r>
        <w:rPr>
          <w:spacing w:val="12"/>
          <w:sz w:val="14"/>
        </w:rPr>
        <w:t> </w:t>
      </w:r>
      <w:r>
        <w:rPr>
          <w:sz w:val="14"/>
        </w:rPr>
        <w:t>under</w:t>
      </w:r>
      <w:r>
        <w:rPr>
          <w:spacing w:val="11"/>
          <w:sz w:val="14"/>
        </w:rPr>
        <w:t> </w:t>
      </w:r>
      <w:r>
        <w:rPr>
          <w:sz w:val="14"/>
        </w:rPr>
        <w:t>occupational</w:t>
      </w:r>
      <w:r>
        <w:rPr>
          <w:spacing w:val="10"/>
          <w:sz w:val="14"/>
        </w:rPr>
        <w:t> </w:t>
      </w:r>
      <w:r>
        <w:rPr>
          <w:sz w:val="14"/>
        </w:rPr>
        <w:t>health</w:t>
      </w:r>
      <w:r>
        <w:rPr>
          <w:spacing w:val="12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safety,</w:t>
      </w:r>
      <w:r>
        <w:rPr>
          <w:spacing w:val="13"/>
          <w:sz w:val="14"/>
        </w:rPr>
        <w:t> </w:t>
      </w:r>
      <w:r>
        <w:rPr>
          <w:sz w:val="14"/>
        </w:rPr>
        <w:t>worker’s</w:t>
      </w:r>
      <w:r>
        <w:rPr>
          <w:spacing w:val="14"/>
          <w:sz w:val="14"/>
        </w:rPr>
        <w:t> </w:t>
      </w:r>
      <w:r>
        <w:rPr>
          <w:sz w:val="14"/>
        </w:rPr>
        <w:t>compensation,</w:t>
      </w:r>
      <w:r>
        <w:rPr>
          <w:spacing w:val="11"/>
          <w:sz w:val="14"/>
        </w:rPr>
        <w:t> </w:t>
      </w:r>
      <w:r>
        <w:rPr>
          <w:sz w:val="14"/>
        </w:rPr>
        <w:t>provident</w:t>
      </w:r>
      <w:r>
        <w:rPr>
          <w:spacing w:val="12"/>
          <w:sz w:val="14"/>
        </w:rPr>
        <w:t> </w:t>
      </w:r>
      <w:r>
        <w:rPr>
          <w:sz w:val="14"/>
        </w:rPr>
        <w:t>fund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other</w:t>
      </w:r>
      <w:r>
        <w:rPr>
          <w:spacing w:val="11"/>
          <w:sz w:val="14"/>
        </w:rPr>
        <w:t> </w:t>
      </w:r>
      <w:r>
        <w:rPr>
          <w:sz w:val="14"/>
        </w:rPr>
        <w:t>applicable</w:t>
      </w:r>
      <w:r>
        <w:rPr>
          <w:spacing w:val="15"/>
          <w:sz w:val="14"/>
        </w:rPr>
        <w:t> </w:t>
      </w:r>
      <w:r>
        <w:rPr>
          <w:sz w:val="14"/>
        </w:rPr>
        <w:t>laws</w:t>
      </w:r>
      <w:r>
        <w:rPr>
          <w:spacing w:val="10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regulations.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3"/>
        </w:numPr>
        <w:tabs>
          <w:tab w:pos="392" w:val="left" w:leader="none"/>
        </w:tabs>
        <w:spacing w:line="240" w:lineRule="auto" w:before="0" w:after="0"/>
        <w:ind w:left="391" w:right="0" w:hanging="285"/>
        <w:jc w:val="both"/>
        <w:rPr>
          <w:sz w:val="14"/>
        </w:rPr>
      </w:pP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entirely</w:t>
      </w:r>
      <w:r>
        <w:rPr>
          <w:spacing w:val="-4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5"/>
          <w:sz w:val="14"/>
        </w:rPr>
        <w:t> </w:t>
      </w:r>
      <w:r>
        <w:rPr>
          <w:sz w:val="14"/>
        </w:rPr>
        <w:t>deployment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  <w:r>
        <w:rPr>
          <w:spacing w:val="-6"/>
          <w:sz w:val="14"/>
        </w:rPr>
        <w:t> </w:t>
      </w:r>
      <w:r>
        <w:rPr>
          <w:sz w:val="14"/>
        </w:rPr>
        <w:t>resources,</w:t>
      </w:r>
      <w:r>
        <w:rPr>
          <w:spacing w:val="-1"/>
          <w:sz w:val="14"/>
        </w:rPr>
        <w:t> </w:t>
      </w:r>
      <w:r>
        <w:rPr>
          <w:sz w:val="14"/>
        </w:rPr>
        <w:t>equipment’s,</w:t>
      </w:r>
      <w:r>
        <w:rPr>
          <w:spacing w:val="-3"/>
          <w:sz w:val="14"/>
        </w:rPr>
        <w:t> </w:t>
      </w:r>
      <w:r>
        <w:rPr>
          <w:sz w:val="14"/>
        </w:rPr>
        <w:t>facilities</w:t>
      </w:r>
      <w:r>
        <w:rPr>
          <w:spacing w:val="-6"/>
          <w:sz w:val="14"/>
        </w:rPr>
        <w:t> </w:t>
      </w:r>
      <w:r>
        <w:rPr>
          <w:sz w:val="14"/>
        </w:rPr>
        <w:t>etc.</w:t>
      </w:r>
      <w:r>
        <w:rPr>
          <w:spacing w:val="-5"/>
          <w:sz w:val="14"/>
        </w:rPr>
        <w:t> </w:t>
      </w:r>
      <w:r>
        <w:rPr>
          <w:sz w:val="14"/>
        </w:rPr>
        <w:t>Further,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comply</w:t>
      </w:r>
      <w:r>
        <w:rPr>
          <w:spacing w:val="-3"/>
          <w:sz w:val="14"/>
        </w:rPr>
        <w:t> </w:t>
      </w:r>
      <w:r>
        <w:rPr>
          <w:sz w:val="14"/>
        </w:rPr>
        <w:t>with</w:t>
      </w:r>
    </w:p>
    <w:p>
      <w:pPr>
        <w:pStyle w:val="BodyText"/>
        <w:spacing w:before="1"/>
        <w:ind w:left="107" w:right="103"/>
        <w:jc w:val="both"/>
      </w:pPr>
      <w:r>
        <w:rPr/>
        <w:t>all</w:t>
      </w:r>
      <w:r>
        <w:rPr>
          <w:spacing w:val="-7"/>
        </w:rPr>
        <w:t> </w:t>
      </w:r>
      <w:r>
        <w:rPr/>
        <w:t>applicable</w:t>
      </w:r>
      <w:r>
        <w:rPr>
          <w:spacing w:val="-5"/>
        </w:rPr>
        <w:t> </w:t>
      </w:r>
      <w:r>
        <w:rPr/>
        <w:t>statutes,</w:t>
      </w:r>
      <w:r>
        <w:rPr>
          <w:spacing w:val="-3"/>
        </w:rPr>
        <w:t> </w:t>
      </w:r>
      <w:r>
        <w:rPr/>
        <w:t>including</w:t>
      </w:r>
      <w:r>
        <w:rPr>
          <w:spacing w:val="-5"/>
        </w:rPr>
        <w:t> </w:t>
      </w:r>
      <w:r>
        <w:rPr/>
        <w:t>but</w:t>
      </w:r>
      <w:r>
        <w:rPr>
          <w:spacing w:val="-7"/>
        </w:rPr>
        <w:t> </w:t>
      </w:r>
      <w:r>
        <w:rPr/>
        <w:t>not</w:t>
      </w:r>
      <w:r>
        <w:rPr>
          <w:spacing w:val="-2"/>
        </w:rPr>
        <w:t> </w:t>
      </w:r>
      <w:r>
        <w:rPr/>
        <w:t>limited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provisions</w:t>
      </w:r>
      <w:r>
        <w:rPr>
          <w:spacing w:val="-4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Provident</w:t>
      </w:r>
      <w:r>
        <w:rPr>
          <w:spacing w:val="-4"/>
        </w:rPr>
        <w:t> </w:t>
      </w:r>
      <w:r>
        <w:rPr/>
        <w:t>Fund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Miscellaneous</w:t>
      </w:r>
      <w:r>
        <w:rPr>
          <w:spacing w:val="-8"/>
        </w:rPr>
        <w:t> </w:t>
      </w:r>
      <w:r>
        <w:rPr/>
        <w:t>Provisions</w:t>
      </w:r>
      <w:r>
        <w:rPr>
          <w:spacing w:val="-5"/>
        </w:rPr>
        <w:t> </w:t>
      </w:r>
      <w:r>
        <w:rPr/>
        <w:t>Act,</w:t>
      </w:r>
      <w:r>
        <w:rPr>
          <w:spacing w:val="5"/>
        </w:rPr>
        <w:t> </w:t>
      </w:r>
      <w:r>
        <w:rPr/>
        <w:t>Employees</w:t>
      </w:r>
      <w:r>
        <w:rPr>
          <w:spacing w:val="-5"/>
        </w:rPr>
        <w:t> </w:t>
      </w:r>
      <w:r>
        <w:rPr/>
        <w:t>State</w:t>
      </w:r>
      <w:r>
        <w:rPr>
          <w:spacing w:val="-6"/>
        </w:rPr>
        <w:t> </w:t>
      </w:r>
      <w:r>
        <w:rPr/>
        <w:t>Insurance</w:t>
      </w:r>
      <w:r>
        <w:rPr>
          <w:spacing w:val="1"/>
        </w:rPr>
        <w:t> </w:t>
      </w:r>
      <w:r>
        <w:rPr/>
        <w:t>Act 1948, Minimum Wages Act, Payments of Wages Act 1936, Explosives Act 1884, Environment Protection Act 1986, Air (Pollution and Control of</w:t>
      </w:r>
      <w:r>
        <w:rPr>
          <w:spacing w:val="1"/>
        </w:rPr>
        <w:t> </w:t>
      </w:r>
      <w:r>
        <w:rPr/>
        <w:t>Pollution) Act, 1981, Water (Prevention and Control of Pollution) Act, 1974, Indian Electricity Act, 2003, Indian Boilers Act, 1923,</w:t>
      </w:r>
      <w:r>
        <w:rPr>
          <w:spacing w:val="1"/>
        </w:rPr>
        <w:t> </w:t>
      </w:r>
      <w:r>
        <w:rPr/>
        <w:t>etc. and its</w:t>
      </w:r>
      <w:r>
        <w:rPr>
          <w:spacing w:val="1"/>
        </w:rPr>
        <w:t> </w:t>
      </w:r>
      <w:r>
        <w:rPr/>
        <w:t>amendments;</w:t>
      </w:r>
      <w:r>
        <w:rPr>
          <w:spacing w:val="-1"/>
        </w:rPr>
        <w:t> </w:t>
      </w:r>
      <w:r>
        <w:rPr/>
        <w:t>and</w:t>
      </w:r>
      <w:r>
        <w:rPr>
          <w:spacing w:val="-3"/>
        </w:rPr>
        <w:t> </w:t>
      </w:r>
      <w:r>
        <w:rPr/>
        <w:t>rules there</w:t>
      </w:r>
      <w:r>
        <w:rPr>
          <w:spacing w:val="-2"/>
        </w:rPr>
        <w:t> </w:t>
      </w:r>
      <w:r>
        <w:rPr/>
        <w:t>under,</w:t>
      </w:r>
      <w:r>
        <w:rPr>
          <w:spacing w:val="-2"/>
        </w:rPr>
        <w:t> </w:t>
      </w:r>
      <w:r>
        <w:rPr/>
        <w:t>policies,</w:t>
      </w:r>
      <w:r>
        <w:rPr>
          <w:spacing w:val="-1"/>
        </w:rPr>
        <w:t> </w:t>
      </w:r>
      <w:r>
        <w:rPr/>
        <w:t>state</w:t>
      </w:r>
      <w:r>
        <w:rPr>
          <w:spacing w:val="1"/>
        </w:rPr>
        <w:t> </w:t>
      </w:r>
      <w:r>
        <w:rPr/>
        <w:t>laws,</w:t>
      </w:r>
      <w:r>
        <w:rPr>
          <w:spacing w:val="-2"/>
        </w:rPr>
        <w:t> </w:t>
      </w:r>
      <w:r>
        <w:rPr/>
        <w:t>regulatory</w:t>
      </w:r>
      <w:r>
        <w:rPr>
          <w:spacing w:val="-1"/>
        </w:rPr>
        <w:t> </w:t>
      </w:r>
      <w:r>
        <w:rPr/>
        <w:t>orders, judicial</w:t>
      </w:r>
      <w:r>
        <w:rPr>
          <w:spacing w:val="-3"/>
        </w:rPr>
        <w:t> </w:t>
      </w:r>
      <w:r>
        <w:rPr/>
        <w:t>decisions</w:t>
      </w:r>
      <w:r>
        <w:rPr>
          <w:spacing w:val="-1"/>
        </w:rPr>
        <w:t> </w:t>
      </w:r>
      <w:r>
        <w:rPr/>
        <w:t>etc.</w:t>
      </w:r>
    </w:p>
    <w:p>
      <w:pPr>
        <w:pStyle w:val="BodyText"/>
        <w:spacing w:before="1"/>
      </w:pPr>
    </w:p>
    <w:p>
      <w:pPr>
        <w:pStyle w:val="Heading2"/>
        <w:numPr>
          <w:ilvl w:val="0"/>
          <w:numId w:val="3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Governing</w:t>
      </w:r>
      <w:r>
        <w:rPr>
          <w:spacing w:val="-3"/>
        </w:rPr>
        <w:t> </w:t>
      </w:r>
      <w:r>
        <w:rPr/>
        <w:t>Law:</w:t>
      </w:r>
    </w:p>
    <w:p>
      <w:pPr>
        <w:pStyle w:val="BodyText"/>
        <w:spacing w:line="237" w:lineRule="auto" w:before="2"/>
        <w:ind w:left="107" w:right="105"/>
        <w:jc w:val="both"/>
      </w:pPr>
      <w:r>
        <w:rPr/>
        <w:t>This Order shall be governed by and construed in accordance with the laws of India, excluding any conflict of Law provision that would require the</w:t>
      </w:r>
      <w:r>
        <w:rPr>
          <w:spacing w:val="1"/>
        </w:rPr>
        <w:t> </w:t>
      </w:r>
      <w:r>
        <w:rPr/>
        <w:t>application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Laws</w:t>
      </w:r>
      <w:r>
        <w:rPr>
          <w:spacing w:val="1"/>
        </w:rPr>
        <w:t> </w:t>
      </w:r>
      <w:r>
        <w:rPr/>
        <w:t>of</w:t>
      </w:r>
      <w:r>
        <w:rPr>
          <w:spacing w:val="-4"/>
        </w:rPr>
        <w:t> </w:t>
      </w:r>
      <w:r>
        <w:rPr/>
        <w:t>any</w:t>
      </w:r>
      <w:r>
        <w:rPr>
          <w:spacing w:val="-1"/>
        </w:rPr>
        <w:t> </w:t>
      </w:r>
      <w:r>
        <w:rPr/>
        <w:t>other</w:t>
      </w:r>
      <w:r>
        <w:rPr>
          <w:spacing w:val="1"/>
        </w:rPr>
        <w:t> </w:t>
      </w:r>
      <w:r>
        <w:rPr/>
        <w:t>jurisdiction.</w:t>
      </w:r>
      <w:r>
        <w:rPr>
          <w:spacing w:val="-3"/>
        </w:rPr>
        <w:t> </w:t>
      </w:r>
      <w:r>
        <w:rPr/>
        <w:t>The courts at New</w:t>
      </w:r>
      <w:r>
        <w:rPr>
          <w:spacing w:val="-1"/>
        </w:rPr>
        <w:t> </w:t>
      </w:r>
      <w:r>
        <w:rPr/>
        <w:t>Delhi</w:t>
      </w:r>
      <w:r>
        <w:rPr>
          <w:spacing w:val="-2"/>
        </w:rPr>
        <w:t> </w:t>
      </w:r>
      <w:r>
        <w:rPr/>
        <w:t>shall</w:t>
      </w:r>
      <w:r>
        <w:rPr>
          <w:spacing w:val="-5"/>
        </w:rPr>
        <w:t> </w:t>
      </w:r>
      <w:r>
        <w:rPr/>
        <w:t>have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exclusive</w:t>
      </w:r>
      <w:r>
        <w:rPr>
          <w:spacing w:val="-2"/>
        </w:rPr>
        <w:t> </w:t>
      </w:r>
      <w:r>
        <w:rPr/>
        <w:t>jurisdiction.</w:t>
      </w:r>
    </w:p>
    <w:p>
      <w:pPr>
        <w:pStyle w:val="BodyText"/>
        <w:rPr>
          <w:sz w:val="16"/>
        </w:rPr>
      </w:pPr>
    </w:p>
    <w:p>
      <w:pPr>
        <w:pStyle w:val="BodyText"/>
        <w:spacing w:before="1"/>
        <w:rPr>
          <w:sz w:val="12"/>
        </w:rPr>
      </w:pPr>
    </w:p>
    <w:p>
      <w:pPr>
        <w:pStyle w:val="Heading2"/>
        <w:ind w:left="3493" w:right="3493" w:firstLine="0"/>
        <w:jc w:val="center"/>
      </w:pPr>
      <w:r>
        <w:rPr/>
        <w:t>**********END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GT&amp;C*********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tabs>
          <w:tab w:pos="9597" w:val="left" w:leader="none"/>
        </w:tabs>
        <w:spacing w:before="178"/>
        <w:ind w:left="107" w:right="0" w:firstLine="0"/>
        <w:jc w:val="left"/>
        <w:rPr>
          <w:rFonts w:ascii="Calibri"/>
          <w:b/>
          <w:sz w:val="22"/>
        </w:rPr>
      </w:pPr>
      <w:r>
        <w:rPr/>
        <w:pict>
          <v:rect style="position:absolute;margin-left:35.400002pt;margin-top:.283634pt;width:529.3pt;height:6pt;mso-position-horizontal-relative:page;mso-position-vertical-relative:paragraph;z-index:15732736" id="docshape99" filled="true" fillcolor="#000000" stroked="false">
            <v:fill type="solid"/>
            <w10:wrap type="none"/>
          </v:rect>
        </w:pict>
      </w: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4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  <w:pgBorders w:offsetFrom="page">
            <w:top w:val="single" w:color="5F5F5F" w:space="24" w:sz="48"/>
            <w:left w:val="single" w:color="5F5F5F" w:space="24" w:sz="48"/>
            <w:bottom w:val="single" w:color="5F5F5F" w:space="24" w:sz="48"/>
            <w:right w:val="single" w:color="5F5F5F" w:space="24" w:sz="48"/>
          </w:pgBorders>
        </w:sectPr>
      </w:pPr>
    </w:p>
    <w:p>
      <w:pPr>
        <w:spacing w:before="88"/>
        <w:ind w:left="2595" w:right="2616" w:firstLine="0"/>
        <w:jc w:val="center"/>
        <w:rPr>
          <w:rFonts w:ascii="Trebuchet MS" w:hAnsi="Trebuchet MS"/>
          <w:b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19675136" id="docshapegroup100" coordorigin="552,552" coordsize="11210,14810">
            <v:shape style="position:absolute;left:552;top:552;width:72;height:72" id="docshape101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02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03" filled="true" fillcolor="#000000" stroked="false">
              <v:fill type="solid"/>
            </v:rect>
            <v:rect style="position:absolute;left:624;top:552;width:10994;height:15" id="docshape104" filled="true" fillcolor="#c0c0c0" stroked="false">
              <v:fill type="solid"/>
            </v:rect>
            <v:rect style="position:absolute;left:624;top:566;width:10994;height:44" id="docshape105" filled="true" fillcolor="#5f5f5f" stroked="false">
              <v:fill type="solid"/>
            </v:rect>
            <v:rect style="position:absolute;left:624;top:609;width:10994;height:15" id="docshape106" filled="true" fillcolor="#000000" stroked="false">
              <v:fill type="solid"/>
            </v:rect>
            <v:shape style="position:absolute;left:11618;top:552;width:72;height:72" id="docshape107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08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09" filled="true" fillcolor="#000000" stroked="false">
              <v:fill type="solid"/>
            </v:rect>
            <v:rect style="position:absolute;left:552;top:623;width:15;height:14594" id="docshape110" filled="true" fillcolor="#c0c0c0" stroked="false">
              <v:fill type="solid"/>
            </v:rect>
            <v:rect style="position:absolute;left:566;top:623;width:44;height:14594" id="docshape111" filled="true" fillcolor="#5f5f5f" stroked="false">
              <v:fill type="solid"/>
            </v:rect>
            <v:shape style="position:absolute;left:609;top:623;width:11153;height:14594" id="docshape112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13" filled="true" fillcolor="#5f5f5f" stroked="false">
              <v:fill type="solid"/>
            </v:rect>
            <v:rect style="position:absolute;left:11618;top:623;width:15;height:14594" id="docshape114" filled="true" fillcolor="#c0c0c0" stroked="false">
              <v:fill type="solid"/>
            </v:rect>
            <v:shape style="position:absolute;left:552;top:15217;width:72;height:72" id="docshape115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16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17" filled="true" fillcolor="#c0c0c0" stroked="false">
              <v:fill type="solid"/>
            </v:rect>
            <v:shape style="position:absolute;left:624;top:15275;width:10994;height:87" id="docshape118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19" filled="true" fillcolor="#5f5f5f" stroked="false">
              <v:fill type="solid"/>
            </v:rect>
            <v:rect style="position:absolute;left:624;top:15217;width:10994;height:15" id="docshape120" filled="true" fillcolor="#c0c0c0" stroked="false">
              <v:fill type="solid"/>
            </v:rect>
            <v:shape style="position:absolute;left:11618;top:15217;width:144;height:144" id="docshape121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22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23" filled="true" fillcolor="#c0c0c0" stroked="false">
              <v:fill type="solid"/>
            </v:rect>
            <w10:wrap type="none"/>
          </v:group>
        </w:pict>
      </w:r>
      <w:r>
        <w:rPr>
          <w:rFonts w:ascii="Trebuchet MS" w:hAnsi="Trebuchet MS"/>
          <w:b/>
          <w:sz w:val="22"/>
          <w:u w:val="single"/>
        </w:rPr>
        <w:t>ANNEXURE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– II</w:t>
      </w:r>
      <w:r>
        <w:rPr>
          <w:rFonts w:ascii="Trebuchet MS" w:hAnsi="Trebuchet MS"/>
          <w:b/>
          <w:spacing w:val="-3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-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GST</w:t>
      </w:r>
      <w:r>
        <w:rPr>
          <w:rFonts w:ascii="Trebuchet MS" w:hAnsi="Trebuchet MS"/>
          <w:b/>
          <w:spacing w:val="-1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Terms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and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Conditions</w:t>
      </w:r>
    </w:p>
    <w:p>
      <w:pPr>
        <w:pStyle w:val="BodyText"/>
        <w:spacing w:before="10"/>
        <w:rPr>
          <w:rFonts w:ascii="Trebuchet MS"/>
          <w:b/>
          <w:sz w:val="28"/>
        </w:rPr>
      </w:pPr>
    </w:p>
    <w:p>
      <w:pPr>
        <w:pStyle w:val="ListParagraph"/>
        <w:numPr>
          <w:ilvl w:val="0"/>
          <w:numId w:val="14"/>
        </w:numPr>
        <w:tabs>
          <w:tab w:pos="821" w:val="left" w:leader="none"/>
        </w:tabs>
        <w:spacing w:line="240" w:lineRule="auto" w:before="101" w:after="0"/>
        <w:ind w:left="820" w:right="116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Notwithstanding anything contained in the Agreement, the following provisions in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relation to the Goods and Services Tax (“GST”) shall be applicable and required to be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adhered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to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by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the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Supplier.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0"/>
          <w:numId w:val="14"/>
        </w:numPr>
        <w:tabs>
          <w:tab w:pos="821" w:val="left" w:leader="none"/>
        </w:tabs>
        <w:spacing w:line="240" w:lineRule="auto" w:before="0" w:after="0"/>
        <w:ind w:left="820" w:right="117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The term 'GST’ shall mean and include Central Goods and Service Tax (CGST), State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Goods and Service Tax (SGST), Integrated Goods and Service Tax (IGST) and Union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Territory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Goods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Service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Tax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(UTGST) 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Compensation cess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(Cess).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4"/>
        </w:numPr>
        <w:tabs>
          <w:tab w:pos="821" w:val="left" w:leader="none"/>
        </w:tabs>
        <w:spacing w:line="240" w:lineRule="auto" w:before="0" w:after="0"/>
        <w:ind w:left="820" w:right="114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The term 'GST Act' shall mean and include Central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(CGST Act), State Goods and Service Tax Act, 2017 (SGST Act), Integrated Goods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 Tax Act, 2017 (IGST Act), Union Territory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(UTGST Act), the Goods And Services Tax (Compensation to States) Act, 2017, rules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made thereunder and any other GST related legislation in India in force including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without limitation statutes, rules, regulations, bye-laws, policies made thereunder,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along with any revisions,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amendments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re-enactments and judgments,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decrees,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injunctions,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writs,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orders</w:t>
      </w:r>
      <w:r>
        <w:rPr>
          <w:rFonts w:ascii="Trebuchet MS"/>
          <w:spacing w:val="48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Court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Record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requirement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official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directive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person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acting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statutory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0"/>
          <w:numId w:val="14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4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provide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OMC,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valid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PAN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no.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wise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registration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number(s);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8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on an annual basis, the Supplier shall provide OMC a self-declaration that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is fully compliant with the GST laws, rules and regulations and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has not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been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black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listed;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1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correctly mention all requisite information, on the invoice and the GST portal,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as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required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under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GST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laws,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including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but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limited,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correct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amount,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place of supply,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rate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of tax,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etc.;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on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its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correctly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mention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purchase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order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number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invoices, in compliance with the requirements under the GST laws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 and in a timely manner. Further it shall be the responsibility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to declare the details of the debit notes issued to OMC in their returns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for the month during which such debit notes have been issued, not later than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year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which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was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made or provided, or the date of furnishing of the relevant annual return,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whichever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earlier;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ensure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raised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should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reach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later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7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days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from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date of issuance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spacing w:after="0" w:line="240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88" w:after="0"/>
        <w:ind w:left="1540" w:right="115" w:hanging="72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19674624" id="docshapegroup124" coordorigin="552,552" coordsize="11210,14810">
            <v:shape style="position:absolute;left:552;top:552;width:72;height:72" id="docshape125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26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27" filled="true" fillcolor="#000000" stroked="false">
              <v:fill type="solid"/>
            </v:rect>
            <v:rect style="position:absolute;left:624;top:552;width:10994;height:15" id="docshape128" filled="true" fillcolor="#c0c0c0" stroked="false">
              <v:fill type="solid"/>
            </v:rect>
            <v:rect style="position:absolute;left:624;top:566;width:10994;height:44" id="docshape129" filled="true" fillcolor="#5f5f5f" stroked="false">
              <v:fill type="solid"/>
            </v:rect>
            <v:rect style="position:absolute;left:624;top:609;width:10994;height:15" id="docshape130" filled="true" fillcolor="#000000" stroked="false">
              <v:fill type="solid"/>
            </v:rect>
            <v:shape style="position:absolute;left:11618;top:552;width:72;height:72" id="docshape131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32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33" filled="true" fillcolor="#000000" stroked="false">
              <v:fill type="solid"/>
            </v:rect>
            <v:rect style="position:absolute;left:552;top:623;width:15;height:14594" id="docshape134" filled="true" fillcolor="#c0c0c0" stroked="false">
              <v:fill type="solid"/>
            </v:rect>
            <v:rect style="position:absolute;left:566;top:623;width:44;height:14594" id="docshape135" filled="true" fillcolor="#5f5f5f" stroked="false">
              <v:fill type="solid"/>
            </v:rect>
            <v:shape style="position:absolute;left:609;top:623;width:11153;height:14594" id="docshape136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37" filled="true" fillcolor="#5f5f5f" stroked="false">
              <v:fill type="solid"/>
            </v:rect>
            <v:rect style="position:absolute;left:11618;top:623;width:15;height:14594" id="docshape138" filled="true" fillcolor="#c0c0c0" stroked="false">
              <v:fill type="solid"/>
            </v:rect>
            <v:shape style="position:absolute;left:552;top:15217;width:72;height:72" id="docshape139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40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41" filled="true" fillcolor="#c0c0c0" stroked="false">
              <v:fill type="solid"/>
            </v:rect>
            <v:shape style="position:absolute;left:624;top:15275;width:10994;height:87" id="docshape142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43" filled="true" fillcolor="#5f5f5f" stroked="false">
              <v:fill type="solid"/>
            </v:rect>
            <v:rect style="position:absolute;left:624;top:15217;width:10994;height:15" id="docshape144" filled="true" fillcolor="#c0c0c0" stroked="false">
              <v:fill type="solid"/>
            </v:rect>
            <v:shape style="position:absolute;left:11618;top:15217;width:144;height:144" id="docshape145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46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47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ensure that outward supply return (GSTR-1) is filed correctly and shall declare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correct information on the invoice raised to OMC and GST portal and in case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 mismatch the Supplier shall promptly make amendments or such corrective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measures to ensure that OMC does not suffer any loss of credit due to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mismatch;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upload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appropriate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GSTN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(Goods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Service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Network)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within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time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stipulated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regulations;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1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where a tax invoice has been issued by Supplier for supply of any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 as the case may be, and the taxable value or tax charged in that tax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 is found to exceed the taxable value or tax payable in respect of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supply, or where the goods supplied are returned by OMC, or where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supplied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are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found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deficient,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issue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compliant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note;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within the timeline specified under the GST laws and regulations, accept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changes / addition / deletion made by OMC on GSTN portal on account of non-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upload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incorrect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upload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 GSTN 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9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where domestic reverse charge is applicable on supply of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Act,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charge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 raised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be solely responsible for performing all compliances and making payments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GST,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cesses,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interest,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penalties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tax/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duty/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amount/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charge/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liability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pacing w:val="-1"/>
          <w:sz w:val="22"/>
        </w:rPr>
        <w:t>arising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either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pacing w:val="-1"/>
          <w:sz w:val="22"/>
        </w:rPr>
        <w:t>out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pacing w:val="-1"/>
          <w:sz w:val="22"/>
        </w:rPr>
        <w:t>laws/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regulations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overseas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because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demand/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recovery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initiated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revenue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laws/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overseas;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4"/>
        </w:numPr>
        <w:tabs>
          <w:tab w:pos="1540" w:val="left" w:leader="none"/>
          <w:tab w:pos="1541" w:val="left" w:leader="none"/>
        </w:tabs>
        <w:spacing w:line="240" w:lineRule="auto" w:before="1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raise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basis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signed;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GST compliant receipt voucher to OMC, where in terms of the agreement,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pays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amount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for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goods/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services.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Further,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 Supplier would be required to issue refund voucher as prescribed under 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in case no supply is made and no invoice is raised by Supplier to OMC or the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value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goods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services 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less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than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advance amount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paid;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4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4"/>
        </w:rPr>
      </w:pPr>
      <w:r>
        <w:rPr>
          <w:rFonts w:ascii="Trebuchet MS"/>
          <w:sz w:val="24"/>
        </w:rPr>
        <w:t>will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provide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relevant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extract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GSTR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1 along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with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the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proof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Tax.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40" w:lineRule="auto" w:before="0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provide to OMC reconciliation statement of all the supplies made or services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rendered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by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including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details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debit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documents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prescribed,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30th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relevant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year.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4"/>
        </w:numPr>
        <w:tabs>
          <w:tab w:pos="821" w:val="left" w:leader="none"/>
        </w:tabs>
        <w:spacing w:line="259" w:lineRule="auto" w:before="0" w:after="0"/>
        <w:ind w:left="82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hereby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acknowledges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Agreement,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shall be the place of supply as determined under purchase order issued by OMC. It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4"/>
          <w:sz w:val="22"/>
        </w:rPr>
        <w:t> </w:t>
      </w:r>
      <w:r>
        <w:rPr>
          <w:rFonts w:ascii="Trebuchet MS"/>
          <w:sz w:val="22"/>
        </w:rPr>
        <w:t>responsibility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8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intimate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well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2"/>
          <w:sz w:val="22"/>
        </w:rPr>
        <w:t> </w:t>
      </w:r>
      <w:r>
        <w:rPr>
          <w:rFonts w:ascii="Trebuchet MS"/>
          <w:sz w:val="22"/>
        </w:rPr>
        <w:t>case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</w:p>
    <w:p>
      <w:pPr>
        <w:spacing w:after="0" w:line="259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spacing w:line="259" w:lineRule="auto" w:before="88"/>
        <w:ind w:left="820" w:right="120" w:firstLine="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19674112" id="docshapegroup148" coordorigin="552,552" coordsize="11210,14810">
            <v:shape style="position:absolute;left:552;top:552;width:72;height:72" id="docshape149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50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51" filled="true" fillcolor="#000000" stroked="false">
              <v:fill type="solid"/>
            </v:rect>
            <v:rect style="position:absolute;left:624;top:552;width:10994;height:15" id="docshape152" filled="true" fillcolor="#c0c0c0" stroked="false">
              <v:fill type="solid"/>
            </v:rect>
            <v:rect style="position:absolute;left:624;top:566;width:10994;height:44" id="docshape153" filled="true" fillcolor="#5f5f5f" stroked="false">
              <v:fill type="solid"/>
            </v:rect>
            <v:rect style="position:absolute;left:624;top:609;width:10994;height:15" id="docshape154" filled="true" fillcolor="#000000" stroked="false">
              <v:fill type="solid"/>
            </v:rect>
            <v:shape style="position:absolute;left:11618;top:552;width:72;height:72" id="docshape155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56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57" filled="true" fillcolor="#000000" stroked="false">
              <v:fill type="solid"/>
            </v:rect>
            <v:rect style="position:absolute;left:552;top:623;width:15;height:14594" id="docshape158" filled="true" fillcolor="#c0c0c0" stroked="false">
              <v:fill type="solid"/>
            </v:rect>
            <v:rect style="position:absolute;left:566;top:623;width:44;height:14594" id="docshape159" filled="true" fillcolor="#5f5f5f" stroked="false">
              <v:fill type="solid"/>
            </v:rect>
            <v:shape style="position:absolute;left:609;top:623;width:11153;height:14594" id="docshape160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61" filled="true" fillcolor="#5f5f5f" stroked="false">
              <v:fill type="solid"/>
            </v:rect>
            <v:rect style="position:absolute;left:11618;top:623;width:15;height:14594" id="docshape162" filled="true" fillcolor="#c0c0c0" stroked="false">
              <v:fill type="solid"/>
            </v:rect>
            <v:shape style="position:absolute;left:552;top:15217;width:72;height:72" id="docshape163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64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65" filled="true" fillcolor="#c0c0c0" stroked="false">
              <v:fill type="solid"/>
            </v:rect>
            <v:shape style="position:absolute;left:624;top:15275;width:10994;height:87" id="docshape166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67" filled="true" fillcolor="#5f5f5f" stroked="false">
              <v:fill type="solid"/>
            </v:rect>
            <v:rect style="position:absolute;left:624;top:15217;width:10994;height:15" id="docshape168" filled="true" fillcolor="#c0c0c0" stroked="false">
              <v:fill type="solid"/>
            </v:rect>
            <v:shape style="position:absolute;left:11618;top:15217;width:144;height:144" id="docshape169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70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71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deviation / disagreement with the place of supply as mentioned in the PO and on rate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tax, billing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location,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HSN code/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SAC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code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other particulars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stated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PO.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0"/>
          <w:numId w:val="14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addition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above,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that: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59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All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relating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(name,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address,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GSTIN,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supply,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SAC/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HSN code etc.) and other mandatory details are correctly mentioned on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59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invoices are raised at the correct registered premise of OMC so that OMC can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per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law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same as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registered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premise of OMC;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4"/>
        <w:rPr>
          <w:rFonts w:ascii="Trebuchet MS"/>
          <w:sz w:val="25"/>
        </w:rPr>
      </w:pPr>
    </w:p>
    <w:p>
      <w:pPr>
        <w:pStyle w:val="ListParagraph"/>
        <w:numPr>
          <w:ilvl w:val="1"/>
          <w:numId w:val="14"/>
        </w:numPr>
        <w:tabs>
          <w:tab w:pos="1541" w:val="left" w:leader="none"/>
        </w:tabs>
        <w:spacing w:line="259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Supplier raises the invoice on an address other than agreed, it shall be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the responsibility of the Supplier to modify and rectify the invoice in a timely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manner;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8"/>
        <w:rPr>
          <w:rFonts w:ascii="Trebuchet MS"/>
          <w:sz w:val="36"/>
        </w:rPr>
      </w:pPr>
    </w:p>
    <w:p>
      <w:pPr>
        <w:pStyle w:val="ListParagraph"/>
        <w:numPr>
          <w:ilvl w:val="0"/>
          <w:numId w:val="14"/>
        </w:numPr>
        <w:tabs>
          <w:tab w:pos="821" w:val="left" w:leader="none"/>
        </w:tabs>
        <w:spacing w:line="259" w:lineRule="auto" w:before="0" w:after="0"/>
        <w:ind w:left="82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Notwithstanding anything contained in the Agreement executed between the Parties,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OMC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will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make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payment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only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after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uploaded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3"/>
          <w:sz w:val="22"/>
        </w:rPr>
        <w:t> </w:t>
      </w:r>
      <w:r>
        <w:rPr>
          <w:rFonts w:ascii="Trebuchet MS"/>
          <w:sz w:val="22"/>
        </w:rPr>
        <w:t>in GST outward supply return i.e. GSTR-1 and credit of GST is available (reflected 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GSTR-2A)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OMC.</w:t>
      </w:r>
    </w:p>
    <w:p>
      <w:pPr>
        <w:spacing w:line="259" w:lineRule="auto" w:before="159"/>
        <w:ind w:left="820" w:right="114" w:firstLine="0"/>
        <w:jc w:val="both"/>
        <w:rPr>
          <w:rFonts w:ascii="Trebuchet MS"/>
          <w:sz w:val="22"/>
        </w:rPr>
      </w:pPr>
      <w:r>
        <w:rPr>
          <w:rFonts w:ascii="Trebuchet MS"/>
          <w:spacing w:val="-1"/>
          <w:sz w:val="22"/>
        </w:rPr>
        <w:t>Notwithstanding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anything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contained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in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modifications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thereof,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shall be within its right to deduct tax at source from any payments to the Supplier, as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prescribed under GST Act. In case, OMC deduct the tax, which is not as per the law,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will reimburse 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same 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Supplier.</w:t>
      </w:r>
    </w:p>
    <w:p>
      <w:pPr>
        <w:pStyle w:val="ListParagraph"/>
        <w:numPr>
          <w:ilvl w:val="0"/>
          <w:numId w:val="14"/>
        </w:numPr>
        <w:tabs>
          <w:tab w:pos="888" w:val="left" w:leader="none"/>
        </w:tabs>
        <w:spacing w:line="259" w:lineRule="auto" w:before="159" w:after="0"/>
        <w:ind w:left="820" w:right="114" w:hanging="720"/>
        <w:jc w:val="both"/>
        <w:rPr>
          <w:rFonts w:ascii="Trebuchet MS"/>
          <w:sz w:val="22"/>
        </w:rPr>
      </w:pPr>
      <w:r>
        <w:rPr/>
        <w:tab/>
      </w:r>
      <w:r>
        <w:rPr>
          <w:rFonts w:ascii="Trebuchet MS"/>
          <w:sz w:val="22"/>
        </w:rPr>
        <w:t>The Supplier shall indemnify, hold harmless and defend OMC, from and against 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claims, loss, costs, penalties arising out of due to the breach or due to any of the acts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omission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part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comply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obligations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mentioned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above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or otherwise or due to any reasons which is not in control of OMC, whereof OMC is not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under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 regulations.</w:t>
      </w:r>
    </w:p>
    <w:sectPr>
      <w:pgSz w:w="12240" w:h="15840"/>
      <w:pgMar w:top="134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YaHei">
    <w:altName w:val="Microsoft YaHe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Trebuchet MS">
    <w:altName w:val="Trebuchet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1"/>
      <w:numFmt w:val="decimal"/>
      <w:lvlText w:val="%1."/>
      <w:lvlJc w:val="left"/>
      <w:pPr>
        <w:ind w:left="82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54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295" w:hanging="188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0" w:hanging="1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81" w:hanging="1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1" w:hanging="1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62" w:hanging="1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03" w:hanging="1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3" w:hanging="1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84" w:hanging="1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25" w:hanging="188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lowerLetter"/>
      <w:lvlText w:val="%1)"/>
      <w:lvlJc w:val="left"/>
      <w:pPr>
        <w:ind w:left="108" w:hanging="197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7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8" w:hanging="108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0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0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0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0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0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0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0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0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08" w:hanging="243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4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4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4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4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4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4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4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43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108" w:hanging="212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1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1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1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1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1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1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1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12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108" w:hanging="19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"/>
      <w:lvlJc w:val="left"/>
      <w:pPr>
        <w:ind w:left="254" w:hanging="147"/>
        <w:jc w:val="left"/>
      </w:pPr>
      <w:rPr>
        <w:rFonts w:hint="default" w:ascii="Verdana" w:hAnsi="Verdana" w:eastAsia="Verdana" w:cs="Verdana"/>
        <w:b/>
        <w:bCs/>
        <w:i w:val="0"/>
        <w:iCs w:val="0"/>
        <w:w w:val="99"/>
        <w:sz w:val="14"/>
        <w:szCs w:val="14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828" w:hanging="361"/>
        <w:jc w:val="righ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1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1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1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09" w:hanging="36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40" w:hanging="145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56" w:hanging="14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072" w:hanging="14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88" w:hanging="14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5" w:hanging="14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21" w:hanging="14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37" w:hanging="14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54" w:hanging="14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70" w:hanging="145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85" w:hanging="145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82" w:hanging="14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84" w:hanging="14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6" w:hanging="14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89" w:hanging="14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91" w:hanging="14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193" w:hanging="14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696" w:hanging="14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198" w:hanging="145"/>
      </w:pPr>
      <w:rPr>
        <w:rFonts w:hint="default"/>
        <w:lang w:val="en-us" w:eastAsia="en-US" w:bidi="ar-SA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14"/>
      <w:szCs w:val="1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59"/>
      <w:outlineLvl w:val="1"/>
    </w:pPr>
    <w:rPr>
      <w:rFonts w:ascii="Verdana" w:hAnsi="Verdana" w:eastAsia="Verdana" w:cs="Verdana"/>
      <w:b/>
      <w:bCs/>
      <w:sz w:val="37"/>
      <w:szCs w:val="37"/>
      <w:u w:val="single" w:color="000000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254" w:hanging="148"/>
      <w:jc w:val="both"/>
      <w:outlineLvl w:val="2"/>
    </w:pPr>
    <w:rPr>
      <w:rFonts w:ascii="Verdana" w:hAnsi="Verdana" w:eastAsia="Verdana" w:cs="Verdana"/>
      <w:b/>
      <w:bCs/>
      <w:sz w:val="14"/>
      <w:szCs w:val="1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07"/>
      <w:jc w:val="both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YaHei" w:hAnsi="Microsoft YaHei" w:eastAsia="Microsoft YaHei" w:cs="Microsoft YaHe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pankaj.singh@jakson.com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2025-03-06T06:19:18Z</dcterms:created>
  <dcterms:modified xsi:type="dcterms:W3CDTF">2025-03-06T06:19:18Z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LastSaved">
    <vt:filetime>2025-03-06T00:00:00Z</vt:filetime>
  </property>
</Properties>
</file>